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047" w:rsidRPr="00607D25" w:rsidRDefault="00C65898" w:rsidP="000062A4">
      <w:pPr>
        <w:widowControl w:val="0"/>
        <w:suppressAutoHyphens/>
        <w:spacing w:after="0" w:line="240" w:lineRule="auto"/>
        <w:ind w:firstLine="567"/>
        <w:jc w:val="both"/>
        <w:rPr>
          <w:rFonts w:ascii="Times New Roman" w:hAnsi="Times New Roman" w:cs="Times New Roman"/>
          <w:b/>
          <w:spacing w:val="-1"/>
          <w:sz w:val="28"/>
          <w:szCs w:val="28"/>
        </w:rPr>
      </w:pPr>
      <w:r>
        <w:rPr>
          <w:rFonts w:ascii="Times New Roman" w:hAnsi="Times New Roman" w:cs="Times New Roman"/>
          <w:b/>
          <w:sz w:val="28"/>
          <w:szCs w:val="28"/>
        </w:rPr>
        <w:t>9</w:t>
      </w:r>
      <w:r w:rsidR="006E2784" w:rsidRPr="00607D25">
        <w:rPr>
          <w:rFonts w:ascii="Times New Roman" w:hAnsi="Times New Roman" w:cs="Times New Roman"/>
          <w:b/>
          <w:sz w:val="28"/>
          <w:szCs w:val="28"/>
        </w:rPr>
        <w:t xml:space="preserve"> </w:t>
      </w:r>
      <w:r w:rsidR="00547953" w:rsidRPr="00547953">
        <w:rPr>
          <w:rFonts w:ascii="Times New Roman" w:hAnsi="Times New Roman" w:cs="Times New Roman"/>
          <w:b/>
          <w:sz w:val="28"/>
          <w:szCs w:val="28"/>
        </w:rPr>
        <w:t xml:space="preserve">Основы визуального моделирования </w:t>
      </w:r>
      <w:r w:rsidR="00B93F27">
        <w:rPr>
          <w:rFonts w:ascii="Times New Roman" w:hAnsi="Times New Roman" w:cs="Times New Roman"/>
          <w:b/>
          <w:sz w:val="28"/>
          <w:szCs w:val="28"/>
        </w:rPr>
        <w:t xml:space="preserve">программного обеспечения </w:t>
      </w:r>
      <w:r w:rsidR="00547953" w:rsidRPr="00547953">
        <w:rPr>
          <w:rFonts w:ascii="Times New Roman" w:hAnsi="Times New Roman" w:cs="Times New Roman"/>
          <w:b/>
          <w:sz w:val="28"/>
          <w:szCs w:val="28"/>
        </w:rPr>
        <w:t xml:space="preserve">и </w:t>
      </w:r>
      <w:r w:rsidR="00B93F27">
        <w:rPr>
          <w:rFonts w:ascii="Times New Roman" w:hAnsi="Times New Roman" w:cs="Times New Roman"/>
          <w:b/>
          <w:sz w:val="28"/>
          <w:szCs w:val="28"/>
        </w:rPr>
        <w:t>мета</w:t>
      </w:r>
      <w:r w:rsidR="009844E5">
        <w:rPr>
          <w:rFonts w:ascii="Times New Roman" w:hAnsi="Times New Roman" w:cs="Times New Roman"/>
          <w:b/>
          <w:sz w:val="28"/>
          <w:szCs w:val="28"/>
        </w:rPr>
        <w:t>модели</w:t>
      </w:r>
      <w:r w:rsidR="00547953" w:rsidRPr="00547953">
        <w:rPr>
          <w:rFonts w:ascii="Times New Roman" w:hAnsi="Times New Roman" w:cs="Times New Roman"/>
          <w:b/>
          <w:sz w:val="28"/>
          <w:szCs w:val="28"/>
        </w:rPr>
        <w:t xml:space="preserve"> UML</w:t>
      </w:r>
    </w:p>
    <w:p w:rsidR="00C85F44" w:rsidRPr="00C85F44" w:rsidRDefault="00C65898" w:rsidP="00C85F44">
      <w:pPr>
        <w:widowControl w:val="0"/>
        <w:suppressAutoHyphens/>
        <w:spacing w:after="0" w:line="240" w:lineRule="auto"/>
        <w:ind w:firstLine="567"/>
        <w:jc w:val="both"/>
        <w:outlineLvl w:val="0"/>
        <w:rPr>
          <w:rFonts w:ascii="Times New Roman" w:eastAsia="Times New Roman" w:hAnsi="Times New Roman" w:cs="Times New Roman"/>
          <w:bCs/>
          <w:kern w:val="36"/>
          <w:sz w:val="28"/>
          <w:szCs w:val="28"/>
          <w:lang w:eastAsia="ru-RU"/>
        </w:rPr>
      </w:pPr>
      <w:r>
        <w:rPr>
          <w:rFonts w:ascii="Times New Roman" w:hAnsi="Times New Roman" w:cs="Times New Roman"/>
          <w:spacing w:val="-1"/>
          <w:sz w:val="28"/>
          <w:szCs w:val="28"/>
        </w:rPr>
        <w:t>9</w:t>
      </w:r>
      <w:r w:rsidR="00C85F44" w:rsidRPr="00C85F44">
        <w:rPr>
          <w:rFonts w:ascii="Times New Roman" w:hAnsi="Times New Roman" w:cs="Times New Roman"/>
          <w:spacing w:val="-1"/>
          <w:sz w:val="28"/>
          <w:szCs w:val="28"/>
        </w:rPr>
        <w:t xml:space="preserve">.1 </w:t>
      </w:r>
      <w:r w:rsidR="00C85F44" w:rsidRPr="00C85F44">
        <w:rPr>
          <w:rFonts w:ascii="Times New Roman" w:eastAsia="Times New Roman" w:hAnsi="Times New Roman" w:cs="Times New Roman"/>
          <w:bCs/>
          <w:kern w:val="36"/>
          <w:sz w:val="28"/>
          <w:szCs w:val="28"/>
          <w:lang w:eastAsia="ru-RU"/>
        </w:rPr>
        <w:t xml:space="preserve">Иерархия </w:t>
      </w:r>
      <w:proofErr w:type="spellStart"/>
      <w:r w:rsidR="00C85F44" w:rsidRPr="00C85F44">
        <w:rPr>
          <w:rFonts w:ascii="Times New Roman" w:eastAsia="Times New Roman" w:hAnsi="Times New Roman" w:cs="Times New Roman"/>
          <w:bCs/>
          <w:kern w:val="36"/>
          <w:sz w:val="28"/>
          <w:szCs w:val="28"/>
          <w:lang w:eastAsia="ru-RU"/>
        </w:rPr>
        <w:t>метаописаний</w:t>
      </w:r>
      <w:proofErr w:type="spellEnd"/>
      <w:r w:rsidR="00C85F44" w:rsidRPr="00C85F44">
        <w:rPr>
          <w:rFonts w:ascii="Times New Roman" w:eastAsia="Times New Roman" w:hAnsi="Times New Roman" w:cs="Times New Roman"/>
          <w:bCs/>
          <w:kern w:val="36"/>
          <w:sz w:val="28"/>
          <w:szCs w:val="28"/>
          <w:lang w:eastAsia="ru-RU"/>
        </w:rPr>
        <w:t>, используемых в визуальном моделировании программного обеспечения</w:t>
      </w:r>
    </w:p>
    <w:p w:rsidR="00884360" w:rsidRDefault="00C65898" w:rsidP="00884360">
      <w:pPr>
        <w:pStyle w:val="pnormal"/>
        <w:widowControl w:val="0"/>
        <w:suppressAutoHyphens/>
        <w:spacing w:before="0" w:beforeAutospacing="0" w:after="0" w:afterAutospacing="0"/>
        <w:ind w:firstLine="567"/>
        <w:jc w:val="both"/>
        <w:rPr>
          <w:sz w:val="28"/>
          <w:szCs w:val="28"/>
        </w:rPr>
      </w:pPr>
      <w:r>
        <w:rPr>
          <w:sz w:val="28"/>
          <w:szCs w:val="28"/>
        </w:rPr>
        <w:t>9</w:t>
      </w:r>
      <w:r w:rsidR="00884360" w:rsidRPr="00884360">
        <w:rPr>
          <w:sz w:val="28"/>
          <w:szCs w:val="28"/>
        </w:rPr>
        <w:t xml:space="preserve">.2 Назначение и уровни моделей </w:t>
      </w:r>
      <w:r w:rsidR="00884360" w:rsidRPr="00884360">
        <w:rPr>
          <w:sz w:val="28"/>
          <w:szCs w:val="28"/>
          <w:lang w:val="en-US"/>
        </w:rPr>
        <w:t>UML</w:t>
      </w:r>
    </w:p>
    <w:p w:rsidR="00884360" w:rsidRPr="00884360" w:rsidRDefault="00C65898" w:rsidP="00884360">
      <w:pPr>
        <w:pStyle w:val="pnormal"/>
        <w:widowControl w:val="0"/>
        <w:suppressAutoHyphens/>
        <w:spacing w:before="0" w:beforeAutospacing="0" w:after="0" w:afterAutospacing="0"/>
        <w:ind w:firstLine="567"/>
        <w:jc w:val="both"/>
        <w:rPr>
          <w:sz w:val="28"/>
          <w:szCs w:val="28"/>
        </w:rPr>
      </w:pPr>
      <w:r>
        <w:rPr>
          <w:sz w:val="28"/>
          <w:szCs w:val="28"/>
        </w:rPr>
        <w:t>9</w:t>
      </w:r>
      <w:r w:rsidR="00884360" w:rsidRPr="00884360">
        <w:rPr>
          <w:sz w:val="28"/>
          <w:szCs w:val="28"/>
        </w:rPr>
        <w:t xml:space="preserve">.3 </w:t>
      </w:r>
      <w:r w:rsidR="004F7D5A">
        <w:rPr>
          <w:sz w:val="28"/>
          <w:szCs w:val="28"/>
        </w:rPr>
        <w:t>П</w:t>
      </w:r>
      <w:r w:rsidR="00884360" w:rsidRPr="00884360">
        <w:rPr>
          <w:sz w:val="28"/>
          <w:szCs w:val="28"/>
        </w:rPr>
        <w:t xml:space="preserve">редставления </w:t>
      </w:r>
      <w:r w:rsidR="004F7D5A">
        <w:rPr>
          <w:sz w:val="28"/>
          <w:szCs w:val="28"/>
        </w:rPr>
        <w:t>в</w:t>
      </w:r>
      <w:r w:rsidR="00884360" w:rsidRPr="00884360">
        <w:rPr>
          <w:sz w:val="28"/>
          <w:szCs w:val="28"/>
        </w:rPr>
        <w:t xml:space="preserve"> UML</w:t>
      </w:r>
    </w:p>
    <w:p w:rsidR="00E37945" w:rsidRPr="00E37945" w:rsidRDefault="00E37945" w:rsidP="000062A4">
      <w:pPr>
        <w:widowControl w:val="0"/>
        <w:suppressAutoHyphens/>
        <w:spacing w:after="0" w:line="240" w:lineRule="auto"/>
        <w:ind w:firstLine="567"/>
        <w:jc w:val="both"/>
        <w:outlineLvl w:val="0"/>
        <w:rPr>
          <w:rFonts w:ascii="Times New Roman" w:hAnsi="Times New Roman" w:cs="Times New Roman"/>
          <w:spacing w:val="-1"/>
          <w:sz w:val="28"/>
          <w:szCs w:val="28"/>
        </w:rPr>
      </w:pPr>
    </w:p>
    <w:p w:rsidR="00C7442F" w:rsidRPr="00C7442F" w:rsidRDefault="00C65898" w:rsidP="000062A4">
      <w:pPr>
        <w:widowControl w:val="0"/>
        <w:suppressAutoHyphens/>
        <w:spacing w:after="0" w:line="240" w:lineRule="auto"/>
        <w:ind w:firstLine="567"/>
        <w:jc w:val="both"/>
        <w:outlineLvl w:val="0"/>
        <w:rPr>
          <w:rFonts w:ascii="Times New Roman" w:eastAsia="Times New Roman" w:hAnsi="Times New Roman" w:cs="Times New Roman"/>
          <w:b/>
          <w:bCs/>
          <w:kern w:val="36"/>
          <w:sz w:val="28"/>
          <w:szCs w:val="28"/>
          <w:lang w:eastAsia="ru-RU"/>
        </w:rPr>
      </w:pPr>
      <w:r>
        <w:rPr>
          <w:rFonts w:ascii="Times New Roman" w:hAnsi="Times New Roman" w:cs="Times New Roman"/>
          <w:b/>
          <w:spacing w:val="-1"/>
          <w:sz w:val="28"/>
          <w:szCs w:val="28"/>
        </w:rPr>
        <w:t>9</w:t>
      </w:r>
      <w:r w:rsidR="00C7442F" w:rsidRPr="00C7442F">
        <w:rPr>
          <w:rFonts w:ascii="Times New Roman" w:hAnsi="Times New Roman" w:cs="Times New Roman"/>
          <w:b/>
          <w:spacing w:val="-1"/>
          <w:sz w:val="28"/>
          <w:szCs w:val="28"/>
        </w:rPr>
        <w:t xml:space="preserve">.1 </w:t>
      </w:r>
      <w:r w:rsidR="00C7442F" w:rsidRPr="00C7442F">
        <w:rPr>
          <w:rFonts w:ascii="Times New Roman" w:eastAsia="Times New Roman" w:hAnsi="Times New Roman" w:cs="Times New Roman"/>
          <w:b/>
          <w:bCs/>
          <w:kern w:val="36"/>
          <w:sz w:val="28"/>
          <w:szCs w:val="28"/>
          <w:lang w:eastAsia="ru-RU"/>
        </w:rPr>
        <w:t xml:space="preserve">Иерархия </w:t>
      </w:r>
      <w:proofErr w:type="spellStart"/>
      <w:r w:rsidR="00C7442F" w:rsidRPr="00C7442F">
        <w:rPr>
          <w:rFonts w:ascii="Times New Roman" w:eastAsia="Times New Roman" w:hAnsi="Times New Roman" w:cs="Times New Roman"/>
          <w:b/>
          <w:bCs/>
          <w:kern w:val="36"/>
          <w:sz w:val="28"/>
          <w:szCs w:val="28"/>
          <w:lang w:eastAsia="ru-RU"/>
        </w:rPr>
        <w:t>метаописаний</w:t>
      </w:r>
      <w:proofErr w:type="spellEnd"/>
      <w:r w:rsidR="00C85F44">
        <w:rPr>
          <w:rFonts w:ascii="Times New Roman" w:eastAsia="Times New Roman" w:hAnsi="Times New Roman" w:cs="Times New Roman"/>
          <w:b/>
          <w:bCs/>
          <w:kern w:val="36"/>
          <w:sz w:val="28"/>
          <w:szCs w:val="28"/>
          <w:lang w:eastAsia="ru-RU"/>
        </w:rPr>
        <w:t>, используемых в визуальном моделировании программного обеспечения</w:t>
      </w:r>
    </w:p>
    <w:p w:rsidR="00C7442F" w:rsidRPr="00C85F44" w:rsidRDefault="00C7442F" w:rsidP="000062A4">
      <w:pPr>
        <w:widowControl w:val="0"/>
        <w:suppressAutoHyphens/>
        <w:spacing w:after="0" w:line="240" w:lineRule="auto"/>
        <w:ind w:firstLine="567"/>
        <w:jc w:val="both"/>
        <w:outlineLvl w:val="0"/>
        <w:rPr>
          <w:rFonts w:ascii="Times New Roman" w:eastAsia="Times New Roman" w:hAnsi="Times New Roman" w:cs="Times New Roman"/>
          <w:bCs/>
          <w:kern w:val="36"/>
          <w:sz w:val="28"/>
          <w:szCs w:val="28"/>
          <w:lang w:eastAsia="ru-RU"/>
        </w:rPr>
      </w:pPr>
    </w:p>
    <w:p w:rsidR="000062A4" w:rsidRPr="00C7442F" w:rsidRDefault="000062A4" w:rsidP="000062A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При визуальном моделировании программного обеспечения</w:t>
      </w:r>
      <w:r w:rsidR="00C7442F">
        <w:rPr>
          <w:rFonts w:ascii="Times New Roman" w:eastAsia="Times New Roman" w:hAnsi="Times New Roman" w:cs="Times New Roman"/>
          <w:sz w:val="28"/>
          <w:szCs w:val="28"/>
          <w:lang w:eastAsia="ru-RU"/>
        </w:rPr>
        <w:t xml:space="preserve"> (ПО)</w:t>
      </w:r>
      <w:r w:rsidRPr="00C7442F">
        <w:rPr>
          <w:rFonts w:ascii="Times New Roman" w:eastAsia="Times New Roman" w:hAnsi="Times New Roman" w:cs="Times New Roman"/>
          <w:sz w:val="28"/>
          <w:szCs w:val="28"/>
          <w:lang w:eastAsia="ru-RU"/>
        </w:rPr>
        <w:t xml:space="preserve"> используются следующие уровни абстракции:</w:t>
      </w:r>
    </w:p>
    <w:p w:rsidR="000062A4" w:rsidRPr="00C7442F" w:rsidRDefault="00C7442F" w:rsidP="00C7442F">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062A4" w:rsidRPr="00C7442F">
        <w:rPr>
          <w:rFonts w:ascii="Times New Roman" w:eastAsia="Times New Roman" w:hAnsi="Times New Roman" w:cs="Times New Roman"/>
          <w:sz w:val="28"/>
          <w:szCs w:val="28"/>
          <w:lang w:eastAsia="ru-RU"/>
        </w:rPr>
        <w:t xml:space="preserve">предметная область </w:t>
      </w:r>
      <w:r w:rsidRPr="00C7442F">
        <w:rPr>
          <w:rFonts w:ascii="Times New Roman" w:eastAsia="Times New Roman" w:hAnsi="Times New Roman" w:cs="Times New Roman"/>
          <w:sz w:val="28"/>
          <w:szCs w:val="28"/>
          <w:lang w:eastAsia="ru-RU"/>
        </w:rPr>
        <w:t>(</w:t>
      </w:r>
      <w:proofErr w:type="spellStart"/>
      <w:r w:rsidRPr="00C7442F">
        <w:rPr>
          <w:rFonts w:ascii="Times New Roman" w:eastAsia="Times New Roman" w:hAnsi="Times New Roman" w:cs="Times New Roman"/>
          <w:sz w:val="28"/>
          <w:szCs w:val="28"/>
          <w:lang w:eastAsia="ru-RU"/>
        </w:rPr>
        <w:t>domain</w:t>
      </w:r>
      <w:proofErr w:type="spellEnd"/>
      <w:r w:rsidRPr="00C7442F">
        <w:rPr>
          <w:rFonts w:ascii="Times New Roman" w:eastAsia="Times New Roman" w:hAnsi="Times New Roman" w:cs="Times New Roman"/>
          <w:sz w:val="28"/>
          <w:szCs w:val="28"/>
          <w:lang w:eastAsia="ru-RU"/>
        </w:rPr>
        <w:t>)</w:t>
      </w:r>
      <w:r w:rsidR="000062A4" w:rsidRPr="00C7442F">
        <w:rPr>
          <w:rFonts w:ascii="Times New Roman" w:eastAsia="Times New Roman" w:hAnsi="Times New Roman" w:cs="Times New Roman"/>
          <w:sz w:val="28"/>
          <w:szCs w:val="28"/>
          <w:lang w:eastAsia="ru-RU"/>
        </w:rPr>
        <w:t>;</w:t>
      </w:r>
    </w:p>
    <w:p w:rsidR="000062A4" w:rsidRPr="00C7442F" w:rsidRDefault="00C7442F" w:rsidP="00C7442F">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062A4" w:rsidRPr="00C7442F">
        <w:rPr>
          <w:rFonts w:ascii="Times New Roman" w:eastAsia="Times New Roman" w:hAnsi="Times New Roman" w:cs="Times New Roman"/>
          <w:sz w:val="28"/>
          <w:szCs w:val="28"/>
          <w:lang w:eastAsia="ru-RU"/>
        </w:rPr>
        <w:t>модель</w:t>
      </w:r>
      <w:r>
        <w:rPr>
          <w:rFonts w:ascii="Times New Roman" w:eastAsia="Times New Roman" w:hAnsi="Times New Roman" w:cs="Times New Roman"/>
          <w:sz w:val="28"/>
          <w:szCs w:val="28"/>
          <w:lang w:eastAsia="ru-RU"/>
        </w:rPr>
        <w:t xml:space="preserve"> </w:t>
      </w:r>
      <w:r w:rsidRPr="00C7442F">
        <w:rPr>
          <w:rFonts w:ascii="Times New Roman" w:eastAsia="Times New Roman" w:hAnsi="Times New Roman" w:cs="Times New Roman"/>
          <w:sz w:val="28"/>
          <w:szCs w:val="28"/>
          <w:lang w:eastAsia="ru-RU"/>
        </w:rPr>
        <w:t>(</w:t>
      </w:r>
      <w:proofErr w:type="spellStart"/>
      <w:r w:rsidRPr="00C7442F">
        <w:rPr>
          <w:rFonts w:ascii="Times New Roman" w:eastAsia="Times New Roman" w:hAnsi="Times New Roman" w:cs="Times New Roman"/>
          <w:sz w:val="28"/>
          <w:szCs w:val="28"/>
          <w:lang w:eastAsia="ru-RU"/>
        </w:rPr>
        <w:t>model</w:t>
      </w:r>
      <w:proofErr w:type="spellEnd"/>
      <w:r w:rsidRPr="00C7442F">
        <w:rPr>
          <w:rFonts w:ascii="Times New Roman" w:eastAsia="Times New Roman" w:hAnsi="Times New Roman" w:cs="Times New Roman"/>
          <w:sz w:val="28"/>
          <w:szCs w:val="28"/>
          <w:lang w:eastAsia="ru-RU"/>
        </w:rPr>
        <w:t>)</w:t>
      </w:r>
      <w:r w:rsidR="000062A4" w:rsidRPr="00C7442F">
        <w:rPr>
          <w:rFonts w:ascii="Times New Roman" w:eastAsia="Times New Roman" w:hAnsi="Times New Roman" w:cs="Times New Roman"/>
          <w:sz w:val="28"/>
          <w:szCs w:val="28"/>
          <w:lang w:eastAsia="ru-RU"/>
        </w:rPr>
        <w:t>;</w:t>
      </w:r>
    </w:p>
    <w:p w:rsidR="000062A4" w:rsidRPr="00C7442F" w:rsidRDefault="00C7442F" w:rsidP="00C7442F">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метамодель</w:t>
      </w:r>
      <w:r w:rsidR="00D304C2">
        <w:rPr>
          <w:rFonts w:ascii="Times New Roman" w:eastAsia="Times New Roman" w:hAnsi="Times New Roman" w:cs="Times New Roman"/>
          <w:sz w:val="28"/>
          <w:szCs w:val="28"/>
          <w:lang w:eastAsia="ru-RU"/>
        </w:rPr>
        <w:t xml:space="preserve"> </w:t>
      </w:r>
      <w:r w:rsidR="00D304C2" w:rsidRPr="00C7442F">
        <w:rPr>
          <w:rFonts w:ascii="Times New Roman" w:eastAsia="Times New Roman" w:hAnsi="Times New Roman" w:cs="Times New Roman"/>
          <w:sz w:val="28"/>
          <w:szCs w:val="28"/>
          <w:lang w:eastAsia="ru-RU"/>
        </w:rPr>
        <w:t>(</w:t>
      </w:r>
      <w:proofErr w:type="spellStart"/>
      <w:r w:rsidR="00D304C2" w:rsidRPr="00C7442F">
        <w:rPr>
          <w:rFonts w:ascii="Times New Roman" w:eastAsia="Times New Roman" w:hAnsi="Times New Roman" w:cs="Times New Roman"/>
          <w:sz w:val="28"/>
          <w:szCs w:val="28"/>
          <w:lang w:eastAsia="ru-RU"/>
        </w:rPr>
        <w:t>metamodel</w:t>
      </w:r>
      <w:proofErr w:type="spellEnd"/>
      <w:r w:rsidR="00D304C2" w:rsidRPr="00C7442F">
        <w:rPr>
          <w:rFonts w:ascii="Times New Roman" w:eastAsia="Times New Roman" w:hAnsi="Times New Roman" w:cs="Times New Roman"/>
          <w:sz w:val="28"/>
          <w:szCs w:val="28"/>
          <w:lang w:eastAsia="ru-RU"/>
        </w:rPr>
        <w:t>)</w:t>
      </w:r>
      <w:r w:rsidR="000062A4" w:rsidRPr="00C7442F">
        <w:rPr>
          <w:rFonts w:ascii="Times New Roman" w:eastAsia="Times New Roman" w:hAnsi="Times New Roman" w:cs="Times New Roman"/>
          <w:sz w:val="28"/>
          <w:szCs w:val="28"/>
          <w:lang w:eastAsia="ru-RU"/>
        </w:rPr>
        <w:t>;</w:t>
      </w:r>
    </w:p>
    <w:p w:rsidR="000062A4" w:rsidRPr="00C7442F" w:rsidRDefault="00C7442F" w:rsidP="00C7442F">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roofErr w:type="spellStart"/>
      <w:r w:rsidR="000062A4" w:rsidRPr="00C7442F">
        <w:rPr>
          <w:rFonts w:ascii="Times New Roman" w:eastAsia="Times New Roman" w:hAnsi="Times New Roman" w:cs="Times New Roman"/>
          <w:sz w:val="28"/>
          <w:szCs w:val="28"/>
          <w:lang w:eastAsia="ru-RU"/>
        </w:rPr>
        <w:t>метаметамодель</w:t>
      </w:r>
      <w:proofErr w:type="spellEnd"/>
      <w:r w:rsidR="00D304C2">
        <w:rPr>
          <w:rFonts w:ascii="Times New Roman" w:eastAsia="Times New Roman" w:hAnsi="Times New Roman" w:cs="Times New Roman"/>
          <w:sz w:val="28"/>
          <w:szCs w:val="28"/>
          <w:lang w:eastAsia="ru-RU"/>
        </w:rPr>
        <w:t xml:space="preserve"> </w:t>
      </w:r>
      <w:r w:rsidR="00D304C2" w:rsidRPr="00C7442F">
        <w:rPr>
          <w:rFonts w:ascii="Times New Roman" w:eastAsia="Times New Roman" w:hAnsi="Times New Roman" w:cs="Times New Roman"/>
          <w:sz w:val="28"/>
          <w:szCs w:val="28"/>
          <w:lang w:eastAsia="ru-RU"/>
        </w:rPr>
        <w:t>(</w:t>
      </w:r>
      <w:proofErr w:type="spellStart"/>
      <w:r w:rsidR="00D304C2" w:rsidRPr="00C7442F">
        <w:rPr>
          <w:rFonts w:ascii="Times New Roman" w:eastAsia="Times New Roman" w:hAnsi="Times New Roman" w:cs="Times New Roman"/>
          <w:sz w:val="28"/>
          <w:szCs w:val="28"/>
          <w:lang w:eastAsia="ru-RU"/>
        </w:rPr>
        <w:t>meta-metamodel</w:t>
      </w:r>
      <w:proofErr w:type="spellEnd"/>
      <w:r w:rsidR="00D304C2" w:rsidRPr="00C7442F">
        <w:rPr>
          <w:rFonts w:ascii="Times New Roman" w:eastAsia="Times New Roman" w:hAnsi="Times New Roman" w:cs="Times New Roman"/>
          <w:sz w:val="28"/>
          <w:szCs w:val="28"/>
          <w:lang w:eastAsia="ru-RU"/>
        </w:rPr>
        <w:t>)</w:t>
      </w:r>
      <w:r w:rsidR="000062A4" w:rsidRPr="00C7442F">
        <w:rPr>
          <w:rFonts w:ascii="Times New Roman" w:eastAsia="Times New Roman" w:hAnsi="Times New Roman" w:cs="Times New Roman"/>
          <w:sz w:val="28"/>
          <w:szCs w:val="28"/>
          <w:lang w:eastAsia="ru-RU"/>
        </w:rPr>
        <w:t>.</w:t>
      </w:r>
    </w:p>
    <w:p w:rsidR="000062A4" w:rsidRPr="00C85F44" w:rsidRDefault="000062A4" w:rsidP="00C85F4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85F44">
        <w:rPr>
          <w:rFonts w:ascii="Times New Roman" w:eastAsia="Times New Roman" w:hAnsi="Times New Roman" w:cs="Times New Roman"/>
          <w:sz w:val="28"/>
          <w:szCs w:val="28"/>
          <w:lang w:eastAsia="ru-RU"/>
        </w:rPr>
        <w:t xml:space="preserve">Для визуального моделирования в качестве </w:t>
      </w:r>
      <w:r w:rsidRPr="00C85F44">
        <w:rPr>
          <w:rFonts w:ascii="Times New Roman" w:eastAsia="Times New Roman" w:hAnsi="Times New Roman" w:cs="Times New Roman"/>
          <w:i/>
          <w:sz w:val="28"/>
          <w:szCs w:val="28"/>
          <w:lang w:eastAsia="ru-RU"/>
        </w:rPr>
        <w:t>предметной области</w:t>
      </w:r>
      <w:r w:rsidRPr="00C85F44">
        <w:rPr>
          <w:rFonts w:ascii="Times New Roman" w:eastAsia="Times New Roman" w:hAnsi="Times New Roman" w:cs="Times New Roman"/>
          <w:sz w:val="28"/>
          <w:szCs w:val="28"/>
          <w:lang w:eastAsia="ru-RU"/>
        </w:rPr>
        <w:t xml:space="preserve"> выступает:</w:t>
      </w:r>
    </w:p>
    <w:p w:rsidR="00CC7F0D" w:rsidRDefault="00C85F44" w:rsidP="00C85F44">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85F44">
        <w:rPr>
          <w:rFonts w:ascii="Times New Roman" w:eastAsia="Times New Roman" w:hAnsi="Times New Roman" w:cs="Times New Roman"/>
          <w:color w:val="000000"/>
          <w:sz w:val="28"/>
          <w:szCs w:val="28"/>
          <w:lang w:eastAsia="ru-RU"/>
        </w:rPr>
        <w:t xml:space="preserve">фрагмент действительности, </w:t>
      </w:r>
      <w:r w:rsidR="00CC7F0D">
        <w:rPr>
          <w:rFonts w:ascii="Times New Roman" w:eastAsia="Times New Roman" w:hAnsi="Times New Roman" w:cs="Times New Roman"/>
          <w:color w:val="000000"/>
          <w:sz w:val="28"/>
          <w:szCs w:val="28"/>
          <w:lang w:eastAsia="ru-RU"/>
        </w:rPr>
        <w:t xml:space="preserve">в который </w:t>
      </w:r>
      <w:r w:rsidR="00CC7F0D" w:rsidRPr="00C85F44">
        <w:rPr>
          <w:rFonts w:ascii="Times New Roman" w:eastAsia="Times New Roman" w:hAnsi="Times New Roman" w:cs="Times New Roman"/>
          <w:color w:val="000000"/>
          <w:sz w:val="28"/>
          <w:szCs w:val="28"/>
          <w:lang w:eastAsia="ru-RU"/>
        </w:rPr>
        <w:t xml:space="preserve">будет встроено </w:t>
      </w:r>
      <w:r w:rsidRPr="00C85F44">
        <w:rPr>
          <w:rFonts w:ascii="Times New Roman" w:eastAsia="Times New Roman" w:hAnsi="Times New Roman" w:cs="Times New Roman"/>
          <w:color w:val="000000"/>
          <w:sz w:val="28"/>
          <w:szCs w:val="28"/>
          <w:lang w:eastAsia="ru-RU"/>
        </w:rPr>
        <w:t>создаваемое ПО</w:t>
      </w:r>
      <w:r w:rsidR="00CC7F0D">
        <w:rPr>
          <w:rFonts w:ascii="Times New Roman" w:eastAsia="Times New Roman" w:hAnsi="Times New Roman" w:cs="Times New Roman"/>
          <w:color w:val="000000"/>
          <w:sz w:val="28"/>
          <w:szCs w:val="28"/>
          <w:lang w:eastAsia="ru-RU"/>
        </w:rPr>
        <w:t>;</w:t>
      </w:r>
    </w:p>
    <w:p w:rsidR="00CC7F0D" w:rsidRDefault="00C85F44" w:rsidP="00C85F44">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85F44">
        <w:rPr>
          <w:rFonts w:ascii="Times New Roman" w:eastAsia="Times New Roman" w:hAnsi="Times New Roman" w:cs="Times New Roman"/>
          <w:color w:val="000000"/>
          <w:sz w:val="28"/>
          <w:szCs w:val="28"/>
          <w:lang w:eastAsia="ru-RU"/>
        </w:rPr>
        <w:t>архитектурные решения ПО</w:t>
      </w:r>
      <w:r w:rsidR="00CC7F0D">
        <w:rPr>
          <w:rFonts w:ascii="Times New Roman" w:eastAsia="Times New Roman" w:hAnsi="Times New Roman" w:cs="Times New Roman"/>
          <w:color w:val="000000"/>
          <w:sz w:val="28"/>
          <w:szCs w:val="28"/>
          <w:lang w:eastAsia="ru-RU"/>
        </w:rPr>
        <w:t>.</w:t>
      </w:r>
    </w:p>
    <w:p w:rsidR="00CC7F0D" w:rsidRPr="00C85F44" w:rsidRDefault="00CC7F0D" w:rsidP="00CC7F0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Предметная область может быть связана с </w:t>
      </w:r>
      <w:r w:rsidRPr="00C85F44">
        <w:rPr>
          <w:rFonts w:ascii="Times New Roman" w:eastAsia="Times New Roman" w:hAnsi="Times New Roman" w:cs="Times New Roman"/>
          <w:color w:val="000000"/>
          <w:sz w:val="28"/>
          <w:szCs w:val="28"/>
          <w:lang w:eastAsia="ru-RU"/>
        </w:rPr>
        <w:t>бизнес-процесс</w:t>
      </w:r>
      <w:r>
        <w:rPr>
          <w:rFonts w:ascii="Times New Roman" w:eastAsia="Times New Roman" w:hAnsi="Times New Roman" w:cs="Times New Roman"/>
          <w:color w:val="000000"/>
          <w:sz w:val="28"/>
          <w:szCs w:val="28"/>
          <w:lang w:eastAsia="ru-RU"/>
        </w:rPr>
        <w:t>ами</w:t>
      </w:r>
      <w:r w:rsidRPr="00C85F44">
        <w:rPr>
          <w:rFonts w:ascii="Times New Roman" w:eastAsia="Times New Roman" w:hAnsi="Times New Roman" w:cs="Times New Roman"/>
          <w:color w:val="000000"/>
          <w:sz w:val="28"/>
          <w:szCs w:val="28"/>
          <w:lang w:eastAsia="ru-RU"/>
        </w:rPr>
        <w:t xml:space="preserve"> компании, для которой создаётся информационная система, </w:t>
      </w:r>
      <w:r>
        <w:rPr>
          <w:rFonts w:ascii="Times New Roman" w:eastAsia="Times New Roman" w:hAnsi="Times New Roman" w:cs="Times New Roman"/>
          <w:color w:val="000000"/>
          <w:sz w:val="28"/>
          <w:szCs w:val="28"/>
          <w:lang w:eastAsia="ru-RU"/>
        </w:rPr>
        <w:t xml:space="preserve">или с </w:t>
      </w:r>
      <w:r w:rsidRPr="00C85F44">
        <w:rPr>
          <w:rFonts w:ascii="Times New Roman" w:eastAsia="Times New Roman" w:hAnsi="Times New Roman" w:cs="Times New Roman"/>
          <w:color w:val="000000"/>
          <w:sz w:val="28"/>
          <w:szCs w:val="28"/>
          <w:lang w:eastAsia="ru-RU"/>
        </w:rPr>
        <w:t>электромеханическ</w:t>
      </w:r>
      <w:r>
        <w:rPr>
          <w:rFonts w:ascii="Times New Roman" w:eastAsia="Times New Roman" w:hAnsi="Times New Roman" w:cs="Times New Roman"/>
          <w:color w:val="000000"/>
          <w:sz w:val="28"/>
          <w:szCs w:val="28"/>
          <w:lang w:eastAsia="ru-RU"/>
        </w:rPr>
        <w:t>ой</w:t>
      </w:r>
      <w:r w:rsidRPr="00C85F44">
        <w:rPr>
          <w:rFonts w:ascii="Times New Roman" w:eastAsia="Times New Roman" w:hAnsi="Times New Roman" w:cs="Times New Roman"/>
          <w:color w:val="000000"/>
          <w:sz w:val="28"/>
          <w:szCs w:val="28"/>
          <w:lang w:eastAsia="ru-RU"/>
        </w:rPr>
        <w:t xml:space="preserve"> сред</w:t>
      </w:r>
      <w:r>
        <w:rPr>
          <w:rFonts w:ascii="Times New Roman" w:eastAsia="Times New Roman" w:hAnsi="Times New Roman" w:cs="Times New Roman"/>
          <w:color w:val="000000"/>
          <w:sz w:val="28"/>
          <w:szCs w:val="28"/>
          <w:lang w:eastAsia="ru-RU"/>
        </w:rPr>
        <w:t>ой</w:t>
      </w:r>
      <w:r w:rsidRPr="00C85F44">
        <w:rPr>
          <w:rFonts w:ascii="Times New Roman" w:eastAsia="Times New Roman" w:hAnsi="Times New Roman" w:cs="Times New Roman"/>
          <w:color w:val="000000"/>
          <w:sz w:val="28"/>
          <w:szCs w:val="28"/>
          <w:lang w:eastAsia="ru-RU"/>
        </w:rPr>
        <w:t xml:space="preserve"> для встроенного ПО и т. д.</w:t>
      </w:r>
      <w:r>
        <w:rPr>
          <w:rFonts w:ascii="Times New Roman" w:eastAsia="Times New Roman" w:hAnsi="Times New Roman" w:cs="Times New Roman"/>
          <w:color w:val="000000"/>
          <w:sz w:val="28"/>
          <w:szCs w:val="28"/>
          <w:lang w:eastAsia="ru-RU"/>
        </w:rPr>
        <w:t xml:space="preserve"> П</w:t>
      </w:r>
      <w:r w:rsidRPr="00C85F44">
        <w:rPr>
          <w:rFonts w:ascii="Times New Roman" w:eastAsia="Times New Roman" w:hAnsi="Times New Roman" w:cs="Times New Roman"/>
          <w:color w:val="000000"/>
          <w:sz w:val="28"/>
          <w:szCs w:val="28"/>
          <w:lang w:eastAsia="ru-RU"/>
        </w:rPr>
        <w:t xml:space="preserve">рограммистам необходимо тщательно изучить тот контекст, в котором будет работать </w:t>
      </w:r>
      <w:r w:rsidR="00E5262C">
        <w:rPr>
          <w:rFonts w:ascii="Times New Roman" w:eastAsia="Times New Roman" w:hAnsi="Times New Roman" w:cs="Times New Roman"/>
          <w:color w:val="000000"/>
          <w:sz w:val="28"/>
          <w:szCs w:val="28"/>
          <w:lang w:eastAsia="ru-RU"/>
        </w:rPr>
        <w:t>программное обеспечение</w:t>
      </w:r>
      <w:r w:rsidR="009C6F9D">
        <w:rPr>
          <w:rFonts w:ascii="Times New Roman" w:eastAsia="Times New Roman" w:hAnsi="Times New Roman" w:cs="Times New Roman"/>
          <w:color w:val="000000"/>
          <w:sz w:val="28"/>
          <w:szCs w:val="28"/>
          <w:lang w:eastAsia="ru-RU"/>
        </w:rPr>
        <w:t xml:space="preserve">, поскольку функциональность ПО должна быть адекватна </w:t>
      </w:r>
      <w:r w:rsidR="009C6F9D" w:rsidRPr="00C85F44">
        <w:rPr>
          <w:rFonts w:ascii="Times New Roman" w:eastAsia="Times New Roman" w:hAnsi="Times New Roman" w:cs="Times New Roman"/>
          <w:color w:val="000000"/>
          <w:sz w:val="28"/>
          <w:szCs w:val="28"/>
          <w:lang w:eastAsia="ru-RU"/>
        </w:rPr>
        <w:t>контекст</w:t>
      </w:r>
      <w:r w:rsidR="009C6F9D">
        <w:rPr>
          <w:rFonts w:ascii="Times New Roman" w:eastAsia="Times New Roman" w:hAnsi="Times New Roman" w:cs="Times New Roman"/>
          <w:color w:val="000000"/>
          <w:sz w:val="28"/>
          <w:szCs w:val="28"/>
          <w:lang w:eastAsia="ru-RU"/>
        </w:rPr>
        <w:t>у.</w:t>
      </w:r>
    </w:p>
    <w:p w:rsidR="00B150C5" w:rsidRDefault="00B150C5" w:rsidP="00CC7F0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w:t>
      </w:r>
      <w:r w:rsidR="009C6F9D" w:rsidRPr="00C85F44">
        <w:rPr>
          <w:rFonts w:ascii="Times New Roman" w:eastAsia="Times New Roman" w:hAnsi="Times New Roman" w:cs="Times New Roman"/>
          <w:color w:val="000000"/>
          <w:sz w:val="28"/>
          <w:szCs w:val="28"/>
          <w:lang w:eastAsia="ru-RU"/>
        </w:rPr>
        <w:t xml:space="preserve">рхитектурные решения ПО </w:t>
      </w:r>
      <w:r w:rsidR="00CC7F0D" w:rsidRPr="00C85F44">
        <w:rPr>
          <w:rFonts w:ascii="Times New Roman" w:eastAsia="Times New Roman" w:hAnsi="Times New Roman" w:cs="Times New Roman"/>
          <w:color w:val="000000"/>
          <w:sz w:val="28"/>
          <w:szCs w:val="28"/>
          <w:lang w:eastAsia="ru-RU"/>
        </w:rPr>
        <w:t xml:space="preserve">должны быть </w:t>
      </w:r>
      <w:r>
        <w:rPr>
          <w:rFonts w:ascii="Times New Roman" w:eastAsia="Times New Roman" w:hAnsi="Times New Roman" w:cs="Times New Roman"/>
          <w:color w:val="000000"/>
          <w:sz w:val="28"/>
          <w:szCs w:val="28"/>
          <w:lang w:eastAsia="ru-RU"/>
        </w:rPr>
        <w:t>так визуализированы, чтобы были понятны разным специалистам, при</w:t>
      </w:r>
      <w:r w:rsidR="00D304C2">
        <w:rPr>
          <w:rFonts w:ascii="Times New Roman" w:eastAsia="Times New Roman" w:hAnsi="Times New Roman" w:cs="Times New Roman"/>
          <w:color w:val="000000"/>
          <w:sz w:val="28"/>
          <w:szCs w:val="28"/>
          <w:lang w:eastAsia="ru-RU"/>
        </w:rPr>
        <w:t>нимающим участие в разработке</w:t>
      </w:r>
      <w:r>
        <w:rPr>
          <w:rFonts w:ascii="Times New Roman" w:eastAsia="Times New Roman" w:hAnsi="Times New Roman" w:cs="Times New Roman"/>
          <w:color w:val="000000"/>
          <w:sz w:val="28"/>
          <w:szCs w:val="28"/>
          <w:lang w:eastAsia="ru-RU"/>
        </w:rPr>
        <w:t>.</w:t>
      </w:r>
    </w:p>
    <w:p w:rsidR="009C6F9D" w:rsidRDefault="000062A4" w:rsidP="00C85F4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9C6F9D">
        <w:rPr>
          <w:rFonts w:ascii="Times New Roman" w:eastAsia="Times New Roman" w:hAnsi="Times New Roman" w:cs="Times New Roman"/>
          <w:i/>
          <w:sz w:val="28"/>
          <w:szCs w:val="28"/>
          <w:lang w:eastAsia="ru-RU"/>
        </w:rPr>
        <w:t>Модель</w:t>
      </w:r>
      <w:r w:rsidR="009C6F9D">
        <w:rPr>
          <w:rFonts w:ascii="Times New Roman" w:eastAsia="Times New Roman" w:hAnsi="Times New Roman" w:cs="Times New Roman"/>
          <w:sz w:val="28"/>
          <w:szCs w:val="28"/>
          <w:lang w:eastAsia="ru-RU"/>
        </w:rPr>
        <w:t xml:space="preserve"> </w:t>
      </w:r>
      <w:r w:rsidRPr="00C85F44">
        <w:rPr>
          <w:rFonts w:ascii="Times New Roman" w:eastAsia="Times New Roman" w:hAnsi="Times New Roman" w:cs="Times New Roman"/>
          <w:sz w:val="28"/>
          <w:szCs w:val="28"/>
          <w:lang w:eastAsia="ru-RU"/>
        </w:rPr>
        <w:t xml:space="preserve">- это </w:t>
      </w:r>
      <w:r w:rsidR="009C6F9D" w:rsidRPr="00C85F44">
        <w:rPr>
          <w:rFonts w:ascii="Times New Roman" w:eastAsia="Times New Roman" w:hAnsi="Times New Roman" w:cs="Times New Roman"/>
          <w:sz w:val="28"/>
          <w:szCs w:val="28"/>
          <w:lang w:eastAsia="ru-RU"/>
        </w:rPr>
        <w:t>упрощённое</w:t>
      </w:r>
      <w:r w:rsidRPr="00C85F44">
        <w:rPr>
          <w:rFonts w:ascii="Times New Roman" w:eastAsia="Times New Roman" w:hAnsi="Times New Roman" w:cs="Times New Roman"/>
          <w:sz w:val="28"/>
          <w:szCs w:val="28"/>
          <w:lang w:eastAsia="ru-RU"/>
        </w:rPr>
        <w:t xml:space="preserve"> описание предметной области, созданное для удобства выполнения там действий</w:t>
      </w:r>
      <w:r w:rsidR="00D304C2">
        <w:rPr>
          <w:rFonts w:ascii="Times New Roman" w:eastAsia="Times New Roman" w:hAnsi="Times New Roman" w:cs="Times New Roman"/>
          <w:sz w:val="28"/>
          <w:szCs w:val="28"/>
          <w:lang w:eastAsia="ru-RU"/>
        </w:rPr>
        <w:t xml:space="preserve"> или </w:t>
      </w:r>
      <w:r w:rsidRPr="00C85F44">
        <w:rPr>
          <w:rFonts w:ascii="Times New Roman" w:eastAsia="Times New Roman" w:hAnsi="Times New Roman" w:cs="Times New Roman"/>
          <w:sz w:val="28"/>
          <w:szCs w:val="28"/>
          <w:lang w:eastAsia="ru-RU"/>
        </w:rPr>
        <w:t>работы.</w:t>
      </w:r>
    </w:p>
    <w:p w:rsidR="000062A4" w:rsidRPr="00C85F44" w:rsidRDefault="000062A4" w:rsidP="00C85F4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85F44">
        <w:rPr>
          <w:rFonts w:ascii="Times New Roman" w:eastAsia="Times New Roman" w:hAnsi="Times New Roman" w:cs="Times New Roman"/>
          <w:sz w:val="28"/>
          <w:szCs w:val="28"/>
          <w:lang w:eastAsia="ru-RU"/>
        </w:rPr>
        <w:t xml:space="preserve">Более простая модель </w:t>
      </w:r>
      <w:r w:rsidR="00601FBB" w:rsidRPr="00C85F44">
        <w:rPr>
          <w:rFonts w:ascii="Times New Roman" w:eastAsia="Times New Roman" w:hAnsi="Times New Roman" w:cs="Times New Roman"/>
          <w:sz w:val="28"/>
          <w:szCs w:val="28"/>
          <w:lang w:eastAsia="ru-RU"/>
        </w:rPr>
        <w:t>даёт</w:t>
      </w:r>
      <w:r w:rsidRPr="00C85F44">
        <w:rPr>
          <w:rFonts w:ascii="Times New Roman" w:eastAsia="Times New Roman" w:hAnsi="Times New Roman" w:cs="Times New Roman"/>
          <w:sz w:val="28"/>
          <w:szCs w:val="28"/>
          <w:lang w:eastAsia="ru-RU"/>
        </w:rPr>
        <w:t xml:space="preserve"> возможность не рассматривать все бесконечное многообразие предметной области, а сосредоточиться лишь на некоторых е</w:t>
      </w:r>
      <w:r w:rsidR="00601FBB">
        <w:rPr>
          <w:rFonts w:ascii="Times New Roman" w:eastAsia="Times New Roman" w:hAnsi="Times New Roman" w:cs="Times New Roman"/>
          <w:sz w:val="28"/>
          <w:szCs w:val="28"/>
          <w:lang w:eastAsia="ru-RU"/>
        </w:rPr>
        <w:t>ё</w:t>
      </w:r>
      <w:r w:rsidRPr="00C85F44">
        <w:rPr>
          <w:rFonts w:ascii="Times New Roman" w:eastAsia="Times New Roman" w:hAnsi="Times New Roman" w:cs="Times New Roman"/>
          <w:sz w:val="28"/>
          <w:szCs w:val="28"/>
          <w:lang w:eastAsia="ru-RU"/>
        </w:rPr>
        <w:t xml:space="preserve"> свойствах. Например, для создания информационной системы автоматизации предприятия строится модель предприятия, которая фокусируется на бизнес-процессах, потоках данных</w:t>
      </w:r>
      <w:r w:rsidR="00D304C2">
        <w:rPr>
          <w:rFonts w:ascii="Times New Roman" w:eastAsia="Times New Roman" w:hAnsi="Times New Roman" w:cs="Times New Roman"/>
          <w:sz w:val="28"/>
          <w:szCs w:val="28"/>
          <w:lang w:eastAsia="ru-RU"/>
        </w:rPr>
        <w:t xml:space="preserve"> и</w:t>
      </w:r>
      <w:r w:rsidRPr="00C85F44">
        <w:rPr>
          <w:rFonts w:ascii="Times New Roman" w:eastAsia="Times New Roman" w:hAnsi="Times New Roman" w:cs="Times New Roman"/>
          <w:sz w:val="28"/>
          <w:szCs w:val="28"/>
          <w:lang w:eastAsia="ru-RU"/>
        </w:rPr>
        <w:t xml:space="preserve"> бизнес-ролях. В эту модель не входит </w:t>
      </w:r>
      <w:r w:rsidR="009C6F9D">
        <w:rPr>
          <w:rFonts w:ascii="Times New Roman" w:eastAsia="Times New Roman" w:hAnsi="Times New Roman" w:cs="Times New Roman"/>
          <w:sz w:val="28"/>
          <w:szCs w:val="28"/>
          <w:lang w:eastAsia="ru-RU"/>
        </w:rPr>
        <w:t>такая</w:t>
      </w:r>
      <w:r w:rsidRPr="00C85F44">
        <w:rPr>
          <w:rFonts w:ascii="Times New Roman" w:eastAsia="Times New Roman" w:hAnsi="Times New Roman" w:cs="Times New Roman"/>
          <w:sz w:val="28"/>
          <w:szCs w:val="28"/>
          <w:lang w:eastAsia="ru-RU"/>
        </w:rPr>
        <w:t xml:space="preserve"> информация о предприятии</w:t>
      </w:r>
      <w:r w:rsidR="009C6F9D">
        <w:rPr>
          <w:rFonts w:ascii="Times New Roman" w:eastAsia="Times New Roman" w:hAnsi="Times New Roman" w:cs="Times New Roman"/>
          <w:sz w:val="28"/>
          <w:szCs w:val="28"/>
          <w:lang w:eastAsia="ru-RU"/>
        </w:rPr>
        <w:t>, как м</w:t>
      </w:r>
      <w:r w:rsidRPr="00C85F44">
        <w:rPr>
          <w:rFonts w:ascii="Times New Roman" w:eastAsia="Times New Roman" w:hAnsi="Times New Roman" w:cs="Times New Roman"/>
          <w:sz w:val="28"/>
          <w:szCs w:val="28"/>
          <w:lang w:eastAsia="ru-RU"/>
        </w:rPr>
        <w:t>ежличностные отношения сотрудников, детали планировки помещений офисов, расписание работы компании (начало работы, обеденный перерыв, выходные) и т.д.</w:t>
      </w:r>
    </w:p>
    <w:p w:rsidR="000062A4" w:rsidRDefault="000062A4" w:rsidP="000062A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При визуальном моделировании ПО обычно строятся следующие модели</w:t>
      </w:r>
      <w:r w:rsidR="009C6F9D">
        <w:rPr>
          <w:rFonts w:ascii="Times New Roman" w:eastAsia="Times New Roman" w:hAnsi="Times New Roman" w:cs="Times New Roman"/>
          <w:sz w:val="28"/>
          <w:szCs w:val="28"/>
          <w:lang w:eastAsia="ru-RU"/>
        </w:rPr>
        <w:t>:</w:t>
      </w:r>
    </w:p>
    <w:p w:rsidR="009C6F9D" w:rsidRDefault="009C6F9D" w:rsidP="000062A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w:t>
      </w:r>
      <w:r w:rsidRPr="00C7442F">
        <w:rPr>
          <w:rFonts w:ascii="Times New Roman" w:eastAsia="Times New Roman" w:hAnsi="Times New Roman" w:cs="Times New Roman"/>
          <w:sz w:val="28"/>
          <w:szCs w:val="28"/>
          <w:lang w:eastAsia="ru-RU"/>
        </w:rPr>
        <w:t>одел</w:t>
      </w:r>
      <w:r>
        <w:rPr>
          <w:rFonts w:ascii="Times New Roman" w:eastAsia="Times New Roman" w:hAnsi="Times New Roman" w:cs="Times New Roman"/>
          <w:sz w:val="28"/>
          <w:szCs w:val="28"/>
          <w:lang w:eastAsia="ru-RU"/>
        </w:rPr>
        <w:t>ь</w:t>
      </w:r>
      <w:r w:rsidRPr="00C7442F">
        <w:rPr>
          <w:rFonts w:ascii="Times New Roman" w:eastAsia="Times New Roman" w:hAnsi="Times New Roman" w:cs="Times New Roman"/>
          <w:sz w:val="28"/>
          <w:szCs w:val="28"/>
          <w:lang w:eastAsia="ru-RU"/>
        </w:rPr>
        <w:t xml:space="preserve"> анализа (</w:t>
      </w:r>
      <w:proofErr w:type="spellStart"/>
      <w:r w:rsidRPr="00C7442F">
        <w:rPr>
          <w:rFonts w:ascii="Times New Roman" w:eastAsia="Times New Roman" w:hAnsi="Times New Roman" w:cs="Times New Roman"/>
          <w:sz w:val="28"/>
          <w:szCs w:val="28"/>
          <w:lang w:eastAsia="ru-RU"/>
        </w:rPr>
        <w:t>analysis</w:t>
      </w:r>
      <w:proofErr w:type="spellEnd"/>
      <w:r w:rsidRPr="00C7442F">
        <w:rPr>
          <w:rFonts w:ascii="Times New Roman" w:eastAsia="Times New Roman" w:hAnsi="Times New Roman" w:cs="Times New Roman"/>
          <w:sz w:val="28"/>
          <w:szCs w:val="28"/>
          <w:lang w:eastAsia="ru-RU"/>
        </w:rPr>
        <w:t xml:space="preserve"> </w:t>
      </w:r>
      <w:proofErr w:type="spellStart"/>
      <w:r w:rsidRPr="00C7442F">
        <w:rPr>
          <w:rFonts w:ascii="Times New Roman" w:eastAsia="Times New Roman" w:hAnsi="Times New Roman" w:cs="Times New Roman"/>
          <w:sz w:val="28"/>
          <w:szCs w:val="28"/>
          <w:lang w:eastAsia="ru-RU"/>
        </w:rPr>
        <w:t>models</w:t>
      </w:r>
      <w:proofErr w:type="spellEnd"/>
      <w:r w:rsidRPr="00C7442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p w:rsidR="009C6F9D" w:rsidRPr="00C7442F" w:rsidRDefault="009C6F9D" w:rsidP="000062A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C7442F">
        <w:rPr>
          <w:rFonts w:ascii="Times New Roman" w:eastAsia="Times New Roman" w:hAnsi="Times New Roman" w:cs="Times New Roman"/>
          <w:sz w:val="28"/>
          <w:szCs w:val="28"/>
          <w:lang w:eastAsia="ru-RU"/>
        </w:rPr>
        <w:t>модели проектирования (</w:t>
      </w:r>
      <w:proofErr w:type="spellStart"/>
      <w:r w:rsidRPr="00C7442F">
        <w:rPr>
          <w:rFonts w:ascii="Times New Roman" w:eastAsia="Times New Roman" w:hAnsi="Times New Roman" w:cs="Times New Roman"/>
          <w:sz w:val="28"/>
          <w:szCs w:val="28"/>
          <w:lang w:eastAsia="ru-RU"/>
        </w:rPr>
        <w:t>design</w:t>
      </w:r>
      <w:proofErr w:type="spellEnd"/>
      <w:r w:rsidRPr="00C7442F">
        <w:rPr>
          <w:rFonts w:ascii="Times New Roman" w:eastAsia="Times New Roman" w:hAnsi="Times New Roman" w:cs="Times New Roman"/>
          <w:sz w:val="28"/>
          <w:szCs w:val="28"/>
          <w:lang w:eastAsia="ru-RU"/>
        </w:rPr>
        <w:t xml:space="preserve"> </w:t>
      </w:r>
      <w:proofErr w:type="spellStart"/>
      <w:r w:rsidRPr="00C7442F">
        <w:rPr>
          <w:rFonts w:ascii="Times New Roman" w:eastAsia="Times New Roman" w:hAnsi="Times New Roman" w:cs="Times New Roman"/>
          <w:sz w:val="28"/>
          <w:szCs w:val="28"/>
          <w:lang w:eastAsia="ru-RU"/>
        </w:rPr>
        <w:t>models</w:t>
      </w:r>
      <w:proofErr w:type="spellEnd"/>
      <w:r w:rsidRPr="00C7442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p w:rsidR="00BB00C9" w:rsidRDefault="009C6F9D" w:rsidP="009C6F9D">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9C6F9D">
        <w:rPr>
          <w:rFonts w:ascii="Times New Roman" w:eastAsia="Times New Roman" w:hAnsi="Times New Roman" w:cs="Times New Roman"/>
          <w:i/>
          <w:sz w:val="28"/>
          <w:szCs w:val="28"/>
          <w:lang w:eastAsia="ru-RU"/>
        </w:rPr>
        <w:t>Модели анализа</w:t>
      </w:r>
      <w:r>
        <w:rPr>
          <w:rFonts w:ascii="Times New Roman" w:eastAsia="Times New Roman" w:hAnsi="Times New Roman" w:cs="Times New Roman"/>
          <w:sz w:val="28"/>
          <w:szCs w:val="28"/>
          <w:lang w:eastAsia="ru-RU"/>
        </w:rPr>
        <w:t xml:space="preserve"> </w:t>
      </w:r>
      <w:r w:rsidR="000062A4" w:rsidRPr="00C7442F">
        <w:rPr>
          <w:rFonts w:ascii="Times New Roman" w:eastAsia="Times New Roman" w:hAnsi="Times New Roman" w:cs="Times New Roman"/>
          <w:sz w:val="28"/>
          <w:szCs w:val="28"/>
          <w:lang w:eastAsia="ru-RU"/>
        </w:rPr>
        <w:t>формализую</w:t>
      </w:r>
      <w:r>
        <w:rPr>
          <w:rFonts w:ascii="Times New Roman" w:eastAsia="Times New Roman" w:hAnsi="Times New Roman" w:cs="Times New Roman"/>
          <w:sz w:val="28"/>
          <w:szCs w:val="28"/>
          <w:lang w:eastAsia="ru-RU"/>
        </w:rPr>
        <w:t>т</w:t>
      </w:r>
      <w:r w:rsidR="000062A4" w:rsidRPr="00C7442F">
        <w:rPr>
          <w:rFonts w:ascii="Times New Roman" w:eastAsia="Times New Roman" w:hAnsi="Times New Roman" w:cs="Times New Roman"/>
          <w:sz w:val="28"/>
          <w:szCs w:val="28"/>
          <w:lang w:eastAsia="ru-RU"/>
        </w:rPr>
        <w:t xml:space="preserve"> результаты изучения программистами того контекста, где будет работать их будущее ПО</w:t>
      </w:r>
      <w:r>
        <w:rPr>
          <w:rFonts w:ascii="Times New Roman" w:eastAsia="Times New Roman" w:hAnsi="Times New Roman" w:cs="Times New Roman"/>
          <w:sz w:val="28"/>
          <w:szCs w:val="28"/>
          <w:lang w:eastAsia="ru-RU"/>
        </w:rPr>
        <w:t xml:space="preserve">. </w:t>
      </w:r>
    </w:p>
    <w:p w:rsidR="00BB00C9" w:rsidRDefault="009C6F9D" w:rsidP="009C6F9D">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w:t>
      </w:r>
      <w:r w:rsidR="000062A4" w:rsidRPr="00C7442F">
        <w:rPr>
          <w:rFonts w:ascii="Times New Roman" w:eastAsia="Times New Roman" w:hAnsi="Times New Roman" w:cs="Times New Roman"/>
          <w:sz w:val="28"/>
          <w:szCs w:val="28"/>
          <w:lang w:eastAsia="ru-RU"/>
        </w:rPr>
        <w:t>ти модели позволяют</w:t>
      </w:r>
      <w:r w:rsidR="00BB00C9">
        <w:rPr>
          <w:rFonts w:ascii="Times New Roman" w:eastAsia="Times New Roman" w:hAnsi="Times New Roman" w:cs="Times New Roman"/>
          <w:sz w:val="28"/>
          <w:szCs w:val="28"/>
          <w:lang w:eastAsia="ru-RU"/>
        </w:rPr>
        <w:t>:</w:t>
      </w:r>
      <w:r w:rsidR="000062A4" w:rsidRPr="00C7442F">
        <w:rPr>
          <w:rFonts w:ascii="Times New Roman" w:eastAsia="Times New Roman" w:hAnsi="Times New Roman" w:cs="Times New Roman"/>
          <w:sz w:val="28"/>
          <w:szCs w:val="28"/>
          <w:lang w:eastAsia="ru-RU"/>
        </w:rPr>
        <w:t xml:space="preserve"> </w:t>
      </w:r>
    </w:p>
    <w:p w:rsidR="00BB00C9" w:rsidRDefault="00BB00C9" w:rsidP="009C6F9D">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000062A4" w:rsidRPr="00C7442F">
        <w:rPr>
          <w:rFonts w:ascii="Times New Roman" w:eastAsia="Times New Roman" w:hAnsi="Times New Roman" w:cs="Times New Roman"/>
          <w:sz w:val="28"/>
          <w:szCs w:val="28"/>
          <w:lang w:eastAsia="ru-RU"/>
        </w:rPr>
        <w:t>формализовать требования к ПО</w:t>
      </w:r>
      <w:r>
        <w:rPr>
          <w:rFonts w:ascii="Times New Roman" w:eastAsia="Times New Roman" w:hAnsi="Times New Roman" w:cs="Times New Roman"/>
          <w:sz w:val="28"/>
          <w:szCs w:val="28"/>
          <w:lang w:eastAsia="ru-RU"/>
        </w:rPr>
        <w:t>;</w:t>
      </w:r>
    </w:p>
    <w:p w:rsidR="00BB00C9" w:rsidRDefault="00BB00C9" w:rsidP="009C6F9D">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062A4" w:rsidRPr="00C7442F">
        <w:rPr>
          <w:rFonts w:ascii="Times New Roman" w:eastAsia="Times New Roman" w:hAnsi="Times New Roman" w:cs="Times New Roman"/>
          <w:sz w:val="28"/>
          <w:szCs w:val="28"/>
          <w:lang w:eastAsia="ru-RU"/>
        </w:rPr>
        <w:t>согласовать их с будущими пользователями системы, заказчиком и др</w:t>
      </w:r>
      <w:r w:rsidR="009C6F9D">
        <w:rPr>
          <w:rFonts w:ascii="Times New Roman" w:eastAsia="Times New Roman" w:hAnsi="Times New Roman" w:cs="Times New Roman"/>
          <w:sz w:val="28"/>
          <w:szCs w:val="28"/>
          <w:lang w:eastAsia="ru-RU"/>
        </w:rPr>
        <w:t xml:space="preserve">угими </w:t>
      </w:r>
      <w:r w:rsidR="000062A4" w:rsidRPr="00C7442F">
        <w:rPr>
          <w:rFonts w:ascii="Times New Roman" w:eastAsia="Times New Roman" w:hAnsi="Times New Roman" w:cs="Times New Roman"/>
          <w:sz w:val="28"/>
          <w:szCs w:val="28"/>
          <w:lang w:eastAsia="ru-RU"/>
        </w:rPr>
        <w:t>заинтересованными лицами</w:t>
      </w:r>
      <w:r>
        <w:rPr>
          <w:rFonts w:ascii="Times New Roman" w:eastAsia="Times New Roman" w:hAnsi="Times New Roman" w:cs="Times New Roman"/>
          <w:sz w:val="28"/>
          <w:szCs w:val="28"/>
          <w:lang w:eastAsia="ru-RU"/>
        </w:rPr>
        <w:t>;</w:t>
      </w:r>
    </w:p>
    <w:p w:rsidR="000062A4" w:rsidRPr="00C7442F" w:rsidRDefault="00BB00C9" w:rsidP="009C6F9D">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0062A4" w:rsidRPr="00C7442F">
        <w:rPr>
          <w:rFonts w:ascii="Times New Roman" w:eastAsia="Times New Roman" w:hAnsi="Times New Roman" w:cs="Times New Roman"/>
          <w:sz w:val="28"/>
          <w:szCs w:val="28"/>
          <w:lang w:eastAsia="ru-RU"/>
        </w:rPr>
        <w:t xml:space="preserve"> созда</w:t>
      </w:r>
      <w:r>
        <w:rPr>
          <w:rFonts w:ascii="Times New Roman" w:eastAsia="Times New Roman" w:hAnsi="Times New Roman" w:cs="Times New Roman"/>
          <w:sz w:val="28"/>
          <w:szCs w:val="28"/>
          <w:lang w:eastAsia="ru-RU"/>
        </w:rPr>
        <w:t>ть</w:t>
      </w:r>
      <w:r w:rsidR="000062A4" w:rsidRPr="00C7442F">
        <w:rPr>
          <w:rFonts w:ascii="Times New Roman" w:eastAsia="Times New Roman" w:hAnsi="Times New Roman" w:cs="Times New Roman"/>
          <w:sz w:val="28"/>
          <w:szCs w:val="28"/>
          <w:lang w:eastAsia="ru-RU"/>
        </w:rPr>
        <w:t xml:space="preserve"> основу для дальнейшей разработки программной системы.</w:t>
      </w:r>
    </w:p>
    <w:p w:rsidR="00996DC6" w:rsidRDefault="000062A4" w:rsidP="009C6F9D">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9C6F9D">
        <w:rPr>
          <w:rFonts w:ascii="Times New Roman" w:eastAsia="Times New Roman" w:hAnsi="Times New Roman" w:cs="Times New Roman"/>
          <w:i/>
          <w:sz w:val="28"/>
          <w:szCs w:val="28"/>
          <w:lang w:eastAsia="ru-RU"/>
        </w:rPr>
        <w:t xml:space="preserve">Модели проектирования </w:t>
      </w:r>
      <w:r w:rsidRPr="00C7442F">
        <w:rPr>
          <w:rFonts w:ascii="Times New Roman" w:eastAsia="Times New Roman" w:hAnsi="Times New Roman" w:cs="Times New Roman"/>
          <w:sz w:val="28"/>
          <w:szCs w:val="28"/>
          <w:lang w:eastAsia="ru-RU"/>
        </w:rPr>
        <w:t>фиксируют архитектурные решения будущего ПО - его структур</w:t>
      </w:r>
      <w:r w:rsidR="00996DC6">
        <w:rPr>
          <w:rFonts w:ascii="Times New Roman" w:eastAsia="Times New Roman" w:hAnsi="Times New Roman" w:cs="Times New Roman"/>
          <w:sz w:val="28"/>
          <w:szCs w:val="28"/>
          <w:lang w:eastAsia="ru-RU"/>
        </w:rPr>
        <w:t>у</w:t>
      </w:r>
      <w:r w:rsidRPr="00C7442F">
        <w:rPr>
          <w:rFonts w:ascii="Times New Roman" w:eastAsia="Times New Roman" w:hAnsi="Times New Roman" w:cs="Times New Roman"/>
          <w:sz w:val="28"/>
          <w:szCs w:val="28"/>
          <w:lang w:eastAsia="ru-RU"/>
        </w:rPr>
        <w:t xml:space="preserve">, внешние и внутренние интерфейсы, принципиальные вопросы реализации с </w:t>
      </w:r>
      <w:r w:rsidR="00996DC6" w:rsidRPr="00C7442F">
        <w:rPr>
          <w:rFonts w:ascii="Times New Roman" w:eastAsia="Times New Roman" w:hAnsi="Times New Roman" w:cs="Times New Roman"/>
          <w:sz w:val="28"/>
          <w:szCs w:val="28"/>
          <w:lang w:eastAsia="ru-RU"/>
        </w:rPr>
        <w:t>учётом</w:t>
      </w:r>
      <w:r w:rsidRPr="00C7442F">
        <w:rPr>
          <w:rFonts w:ascii="Times New Roman" w:eastAsia="Times New Roman" w:hAnsi="Times New Roman" w:cs="Times New Roman"/>
          <w:sz w:val="28"/>
          <w:szCs w:val="28"/>
          <w:lang w:eastAsia="ru-RU"/>
        </w:rPr>
        <w:t xml:space="preserve"> средств разработки</w:t>
      </w:r>
      <w:r w:rsidR="00996DC6">
        <w:rPr>
          <w:rFonts w:ascii="Times New Roman" w:eastAsia="Times New Roman" w:hAnsi="Times New Roman" w:cs="Times New Roman"/>
          <w:sz w:val="28"/>
          <w:szCs w:val="28"/>
          <w:lang w:eastAsia="ru-RU"/>
        </w:rPr>
        <w:t xml:space="preserve"> и </w:t>
      </w:r>
      <w:r w:rsidRPr="00C7442F">
        <w:rPr>
          <w:rFonts w:ascii="Times New Roman" w:eastAsia="Times New Roman" w:hAnsi="Times New Roman" w:cs="Times New Roman"/>
          <w:sz w:val="28"/>
          <w:szCs w:val="28"/>
          <w:lang w:eastAsia="ru-RU"/>
        </w:rPr>
        <w:t>платформ</w:t>
      </w:r>
      <w:r w:rsidR="00996DC6">
        <w:rPr>
          <w:rFonts w:ascii="Times New Roman" w:eastAsia="Times New Roman" w:hAnsi="Times New Roman" w:cs="Times New Roman"/>
          <w:sz w:val="28"/>
          <w:szCs w:val="28"/>
          <w:lang w:eastAsia="ru-RU"/>
        </w:rPr>
        <w:t>ы</w:t>
      </w:r>
      <w:r w:rsidRPr="00C7442F">
        <w:rPr>
          <w:rFonts w:ascii="Times New Roman" w:eastAsia="Times New Roman" w:hAnsi="Times New Roman" w:cs="Times New Roman"/>
          <w:sz w:val="28"/>
          <w:szCs w:val="28"/>
          <w:lang w:eastAsia="ru-RU"/>
        </w:rPr>
        <w:t xml:space="preserve"> исполнения</w:t>
      </w:r>
      <w:r w:rsidR="00996DC6">
        <w:rPr>
          <w:rFonts w:ascii="Times New Roman" w:eastAsia="Times New Roman" w:hAnsi="Times New Roman" w:cs="Times New Roman"/>
          <w:sz w:val="28"/>
          <w:szCs w:val="28"/>
          <w:lang w:eastAsia="ru-RU"/>
        </w:rPr>
        <w:t>.</w:t>
      </w:r>
    </w:p>
    <w:p w:rsidR="000062A4" w:rsidRPr="00D304C2" w:rsidRDefault="000062A4" w:rsidP="000062A4">
      <w:pPr>
        <w:widowControl w:val="0"/>
        <w:suppressAutoHyphens/>
        <w:spacing w:after="0" w:line="240" w:lineRule="auto"/>
        <w:ind w:firstLine="567"/>
        <w:jc w:val="both"/>
        <w:rPr>
          <w:rFonts w:ascii="Times New Roman" w:eastAsia="Times New Roman" w:hAnsi="Times New Roman" w:cs="Times New Roman"/>
          <w:i/>
          <w:sz w:val="28"/>
          <w:szCs w:val="28"/>
          <w:lang w:eastAsia="ru-RU"/>
        </w:rPr>
      </w:pPr>
      <w:r w:rsidRPr="00D304C2">
        <w:rPr>
          <w:rFonts w:ascii="Times New Roman" w:eastAsia="Times New Roman" w:hAnsi="Times New Roman" w:cs="Times New Roman"/>
          <w:i/>
          <w:sz w:val="28"/>
          <w:szCs w:val="28"/>
          <w:lang w:eastAsia="ru-RU"/>
        </w:rPr>
        <w:t xml:space="preserve">Модели анализа должны </w:t>
      </w:r>
      <w:r w:rsidR="00BF4EC9" w:rsidRPr="00D304C2">
        <w:rPr>
          <w:rFonts w:ascii="Times New Roman" w:eastAsia="Times New Roman" w:hAnsi="Times New Roman" w:cs="Times New Roman"/>
          <w:i/>
          <w:sz w:val="28"/>
          <w:szCs w:val="28"/>
          <w:lang w:eastAsia="ru-RU"/>
        </w:rPr>
        <w:t xml:space="preserve">постепенно трансформироваться и </w:t>
      </w:r>
      <w:r w:rsidRPr="00D304C2">
        <w:rPr>
          <w:rFonts w:ascii="Times New Roman" w:eastAsia="Times New Roman" w:hAnsi="Times New Roman" w:cs="Times New Roman"/>
          <w:i/>
          <w:sz w:val="28"/>
          <w:szCs w:val="28"/>
          <w:lang w:eastAsia="ru-RU"/>
        </w:rPr>
        <w:t>переходить в модели проектирования, и это является одним из главных принципов модельно-ориентированного подхода к разработке ПО.</w:t>
      </w:r>
    </w:p>
    <w:p w:rsidR="000062A4" w:rsidRPr="00C7442F" w:rsidRDefault="000062A4" w:rsidP="000062A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 xml:space="preserve">В </w:t>
      </w:r>
      <w:r w:rsidR="00BF4EC9">
        <w:rPr>
          <w:rFonts w:ascii="Times New Roman" w:eastAsia="Times New Roman" w:hAnsi="Times New Roman" w:cs="Times New Roman"/>
          <w:sz w:val="28"/>
          <w:szCs w:val="28"/>
          <w:lang w:eastAsia="ru-RU"/>
        </w:rPr>
        <w:t>промышленном производстве</w:t>
      </w:r>
      <w:r w:rsidRPr="00C7442F">
        <w:rPr>
          <w:rFonts w:ascii="Times New Roman" w:eastAsia="Times New Roman" w:hAnsi="Times New Roman" w:cs="Times New Roman"/>
          <w:sz w:val="28"/>
          <w:szCs w:val="28"/>
          <w:lang w:eastAsia="ru-RU"/>
        </w:rPr>
        <w:t xml:space="preserve"> создани</w:t>
      </w:r>
      <w:r w:rsidR="00BF4EC9">
        <w:rPr>
          <w:rFonts w:ascii="Times New Roman" w:eastAsia="Times New Roman" w:hAnsi="Times New Roman" w:cs="Times New Roman"/>
          <w:sz w:val="28"/>
          <w:szCs w:val="28"/>
          <w:lang w:eastAsia="ru-RU"/>
        </w:rPr>
        <w:t>е</w:t>
      </w:r>
      <w:r w:rsidRPr="00C7442F">
        <w:rPr>
          <w:rFonts w:ascii="Times New Roman" w:eastAsia="Times New Roman" w:hAnsi="Times New Roman" w:cs="Times New Roman"/>
          <w:sz w:val="28"/>
          <w:szCs w:val="28"/>
          <w:lang w:eastAsia="ru-RU"/>
        </w:rPr>
        <w:t xml:space="preserve"> той или иной модели - это не единичный прецедент. Например, разработ</w:t>
      </w:r>
      <w:r w:rsidR="00BF4EC9">
        <w:rPr>
          <w:rFonts w:ascii="Times New Roman" w:eastAsia="Times New Roman" w:hAnsi="Times New Roman" w:cs="Times New Roman"/>
          <w:sz w:val="28"/>
          <w:szCs w:val="28"/>
          <w:lang w:eastAsia="ru-RU"/>
        </w:rPr>
        <w:t>чики</w:t>
      </w:r>
      <w:r w:rsidRPr="00C7442F">
        <w:rPr>
          <w:rFonts w:ascii="Times New Roman" w:eastAsia="Times New Roman" w:hAnsi="Times New Roman" w:cs="Times New Roman"/>
          <w:sz w:val="28"/>
          <w:szCs w:val="28"/>
          <w:lang w:eastAsia="ru-RU"/>
        </w:rPr>
        <w:t xml:space="preserve"> информационных систем</w:t>
      </w:r>
      <w:r w:rsidR="00BF4EC9">
        <w:rPr>
          <w:rFonts w:ascii="Times New Roman" w:eastAsia="Times New Roman" w:hAnsi="Times New Roman" w:cs="Times New Roman"/>
          <w:sz w:val="28"/>
          <w:szCs w:val="28"/>
          <w:lang w:eastAsia="ru-RU"/>
        </w:rPr>
        <w:t xml:space="preserve"> </w:t>
      </w:r>
      <w:r w:rsidRPr="00C7442F">
        <w:rPr>
          <w:rFonts w:ascii="Times New Roman" w:eastAsia="Times New Roman" w:hAnsi="Times New Roman" w:cs="Times New Roman"/>
          <w:sz w:val="28"/>
          <w:szCs w:val="28"/>
          <w:lang w:eastAsia="ru-RU"/>
        </w:rPr>
        <w:t>создают много моделей разных компаний. Соответственно, у них возникает потребность в специальном языке, который существенно упростил бы разработку таких моделей. Этот язык должен содержать описание всех тех абстракций, которые обычно нужны при моделировании деятельности предприятий. Само множество моделей оказывается предметной областью для новой модели, которую поэтому естественно называть</w:t>
      </w:r>
      <w:r w:rsidR="00BF4EC9">
        <w:rPr>
          <w:rFonts w:ascii="Times New Roman" w:eastAsia="Times New Roman" w:hAnsi="Times New Roman" w:cs="Times New Roman"/>
          <w:sz w:val="28"/>
          <w:szCs w:val="28"/>
          <w:lang w:eastAsia="ru-RU"/>
        </w:rPr>
        <w:t xml:space="preserve"> </w:t>
      </w:r>
      <w:r w:rsidRPr="00D304C2">
        <w:rPr>
          <w:rFonts w:ascii="Times New Roman" w:eastAsia="Times New Roman" w:hAnsi="Times New Roman" w:cs="Times New Roman"/>
          <w:i/>
          <w:sz w:val="28"/>
          <w:szCs w:val="28"/>
          <w:lang w:eastAsia="ru-RU"/>
        </w:rPr>
        <w:t>метамоделью</w:t>
      </w:r>
      <w:r w:rsidRPr="00C7442F">
        <w:rPr>
          <w:rFonts w:ascii="Times New Roman" w:eastAsia="Times New Roman" w:hAnsi="Times New Roman" w:cs="Times New Roman"/>
          <w:sz w:val="28"/>
          <w:szCs w:val="28"/>
          <w:lang w:eastAsia="ru-RU"/>
        </w:rPr>
        <w:t>.</w:t>
      </w:r>
    </w:p>
    <w:p w:rsidR="000062A4" w:rsidRDefault="000062A4" w:rsidP="000062A4">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 xml:space="preserve">В рамках одной области деятельности может быть востребовано много разных модельных языков, и тогда необходим общий способ по их разработке и спецификации. В этом случае оказывается востребованным язык описания языков (метамоделей) - </w:t>
      </w:r>
      <w:proofErr w:type="spellStart"/>
      <w:r w:rsidRPr="00D304C2">
        <w:rPr>
          <w:rFonts w:ascii="Times New Roman" w:eastAsia="Times New Roman" w:hAnsi="Times New Roman" w:cs="Times New Roman"/>
          <w:i/>
          <w:sz w:val="28"/>
          <w:szCs w:val="28"/>
          <w:lang w:eastAsia="ru-RU"/>
        </w:rPr>
        <w:t>метаметамодель</w:t>
      </w:r>
      <w:proofErr w:type="spellEnd"/>
      <w:r w:rsidRPr="00C7442F">
        <w:rPr>
          <w:rFonts w:ascii="Times New Roman" w:eastAsia="Times New Roman" w:hAnsi="Times New Roman" w:cs="Times New Roman"/>
          <w:sz w:val="28"/>
          <w:szCs w:val="28"/>
          <w:lang w:eastAsia="ru-RU"/>
        </w:rPr>
        <w:t>. Предметной областью для этой новой модели являются соответствующие метамодели.</w:t>
      </w:r>
    </w:p>
    <w:p w:rsidR="00E24780" w:rsidRDefault="00E24780" w:rsidP="00E24780">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 xml:space="preserve">Теоретически, приведённую выше цепочку </w:t>
      </w:r>
      <w:proofErr w:type="spellStart"/>
      <w:r w:rsidRPr="00C7442F">
        <w:rPr>
          <w:rFonts w:ascii="Times New Roman" w:eastAsia="Times New Roman" w:hAnsi="Times New Roman" w:cs="Times New Roman"/>
          <w:sz w:val="28"/>
          <w:szCs w:val="28"/>
          <w:lang w:eastAsia="ru-RU"/>
        </w:rPr>
        <w:t>метауровней</w:t>
      </w:r>
      <w:proofErr w:type="spellEnd"/>
      <w:r w:rsidRPr="00C7442F">
        <w:rPr>
          <w:rFonts w:ascii="Times New Roman" w:eastAsia="Times New Roman" w:hAnsi="Times New Roman" w:cs="Times New Roman"/>
          <w:sz w:val="28"/>
          <w:szCs w:val="28"/>
          <w:lang w:eastAsia="ru-RU"/>
        </w:rPr>
        <w:t xml:space="preserve"> можно продолжать бесконечно. Каждый следующий уровень будет служить моделью для предыдущего, а предыдущий уровень оказывается для него предметной областью</w:t>
      </w:r>
      <w:r>
        <w:rPr>
          <w:rFonts w:ascii="Times New Roman" w:eastAsia="Times New Roman" w:hAnsi="Times New Roman" w:cs="Times New Roman"/>
          <w:sz w:val="28"/>
          <w:szCs w:val="28"/>
          <w:lang w:eastAsia="ru-RU"/>
        </w:rPr>
        <w:t xml:space="preserve">. </w:t>
      </w:r>
    </w:p>
    <w:p w:rsidR="00E24780" w:rsidRDefault="00E24780" w:rsidP="00E24780">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 xml:space="preserve">Переход на следующий </w:t>
      </w:r>
      <w:proofErr w:type="spellStart"/>
      <w:r w:rsidRPr="00C7442F">
        <w:rPr>
          <w:rFonts w:ascii="Times New Roman" w:eastAsia="Times New Roman" w:hAnsi="Times New Roman" w:cs="Times New Roman"/>
          <w:sz w:val="28"/>
          <w:szCs w:val="28"/>
          <w:lang w:eastAsia="ru-RU"/>
        </w:rPr>
        <w:t>метауровень</w:t>
      </w:r>
      <w:proofErr w:type="spellEnd"/>
      <w:r w:rsidRPr="00C7442F">
        <w:rPr>
          <w:rFonts w:ascii="Times New Roman" w:eastAsia="Times New Roman" w:hAnsi="Times New Roman" w:cs="Times New Roman"/>
          <w:sz w:val="28"/>
          <w:szCs w:val="28"/>
          <w:lang w:eastAsia="ru-RU"/>
        </w:rPr>
        <w:t xml:space="preserve"> целесообразен лишь тогда, когда на некот</w:t>
      </w:r>
      <w:r>
        <w:rPr>
          <w:rFonts w:ascii="Times New Roman" w:eastAsia="Times New Roman" w:hAnsi="Times New Roman" w:cs="Times New Roman"/>
          <w:sz w:val="28"/>
          <w:szCs w:val="28"/>
          <w:lang w:eastAsia="ru-RU"/>
        </w:rPr>
        <w:t>о</w:t>
      </w:r>
      <w:r w:rsidRPr="00C7442F">
        <w:rPr>
          <w:rFonts w:ascii="Times New Roman" w:eastAsia="Times New Roman" w:hAnsi="Times New Roman" w:cs="Times New Roman"/>
          <w:sz w:val="28"/>
          <w:szCs w:val="28"/>
          <w:lang w:eastAsia="ru-RU"/>
        </w:rPr>
        <w:t xml:space="preserve">ром уровне появляется много сходных объектов, нуждающихся в структурировании, а, значит, в </w:t>
      </w:r>
      <w:proofErr w:type="spellStart"/>
      <w:r w:rsidRPr="00C7442F">
        <w:rPr>
          <w:rFonts w:ascii="Times New Roman" w:eastAsia="Times New Roman" w:hAnsi="Times New Roman" w:cs="Times New Roman"/>
          <w:sz w:val="28"/>
          <w:szCs w:val="28"/>
          <w:lang w:eastAsia="ru-RU"/>
        </w:rPr>
        <w:t>метаописании</w:t>
      </w:r>
      <w:proofErr w:type="spellEnd"/>
      <w:r w:rsidRPr="00C7442F">
        <w:rPr>
          <w:rFonts w:ascii="Times New Roman" w:eastAsia="Times New Roman" w:hAnsi="Times New Roman" w:cs="Times New Roman"/>
          <w:sz w:val="28"/>
          <w:szCs w:val="28"/>
          <w:lang w:eastAsia="ru-RU"/>
        </w:rPr>
        <w:t>. В какой-то момент будет достигнут предел по количеству объектов, требующих унификации и упорядочивания.</w:t>
      </w:r>
    </w:p>
    <w:p w:rsidR="00E24780" w:rsidRPr="00C7442F" w:rsidRDefault="00E24780" w:rsidP="00E24780">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Предметная область - некоторая программная система, е</w:t>
      </w:r>
      <w:r>
        <w:rPr>
          <w:rFonts w:ascii="Times New Roman" w:eastAsia="Times New Roman" w:hAnsi="Times New Roman" w:cs="Times New Roman"/>
          <w:sz w:val="28"/>
          <w:szCs w:val="28"/>
          <w:lang w:eastAsia="ru-RU"/>
        </w:rPr>
        <w:t>ё</w:t>
      </w:r>
      <w:r w:rsidRPr="00C7442F">
        <w:rPr>
          <w:rFonts w:ascii="Times New Roman" w:eastAsia="Times New Roman" w:hAnsi="Times New Roman" w:cs="Times New Roman"/>
          <w:sz w:val="28"/>
          <w:szCs w:val="28"/>
          <w:lang w:eastAsia="ru-RU"/>
        </w:rPr>
        <w:t xml:space="preserve"> функции и пользователи. Пользователей у системы могут быть десятки, сотни и даже тысячи, функциональность может быть очень сложной. Очевидно, что необходима специальная модель, структурирующая все это разнообразие.</w:t>
      </w:r>
    </w:p>
    <w:p w:rsidR="00E24780" w:rsidRPr="00C7442F" w:rsidRDefault="00E24780" w:rsidP="00E24780">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Модель в данном случае - это одна или несколько диаграмм случаев использования, классифицирующих и описывающих функции системы и е</w:t>
      </w:r>
      <w:r>
        <w:rPr>
          <w:rFonts w:ascii="Times New Roman" w:eastAsia="Times New Roman" w:hAnsi="Times New Roman" w:cs="Times New Roman"/>
          <w:sz w:val="28"/>
          <w:szCs w:val="28"/>
          <w:lang w:eastAsia="ru-RU"/>
        </w:rPr>
        <w:t>ё</w:t>
      </w:r>
      <w:r w:rsidRPr="00C7442F">
        <w:rPr>
          <w:rFonts w:ascii="Times New Roman" w:eastAsia="Times New Roman" w:hAnsi="Times New Roman" w:cs="Times New Roman"/>
          <w:sz w:val="28"/>
          <w:szCs w:val="28"/>
          <w:lang w:eastAsia="ru-RU"/>
        </w:rPr>
        <w:t xml:space="preserve"> пользователей. Пользователи сгруппированы по типам, функциональность - по случаям использования. Очевидно, что разработчикам ПО приходится часто строить такие модели для разных систем.</w:t>
      </w:r>
    </w:p>
    <w:p w:rsidR="00E24780" w:rsidRPr="00C7442F" w:rsidRDefault="00E24780" w:rsidP="00E24780">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C7442F">
        <w:rPr>
          <w:rFonts w:ascii="Times New Roman" w:eastAsia="Times New Roman" w:hAnsi="Times New Roman" w:cs="Times New Roman"/>
          <w:sz w:val="28"/>
          <w:szCs w:val="28"/>
          <w:lang w:eastAsia="ru-RU"/>
        </w:rPr>
        <w:t xml:space="preserve">Поэтому необходима метамодель, описывающая язык случаев использования. В данном случае, в упрощённом варианте она состоит из актёра и случая использования, соединённых между собой связью </w:t>
      </w:r>
      <w:r>
        <w:rPr>
          <w:rFonts w:ascii="Times New Roman" w:eastAsia="Times New Roman" w:hAnsi="Times New Roman" w:cs="Times New Roman"/>
          <w:sz w:val="28"/>
          <w:szCs w:val="28"/>
          <w:lang w:eastAsia="ru-RU"/>
        </w:rPr>
        <w:t>«</w:t>
      </w:r>
      <w:r w:rsidRPr="00C7442F">
        <w:rPr>
          <w:rFonts w:ascii="Times New Roman" w:eastAsia="Times New Roman" w:hAnsi="Times New Roman" w:cs="Times New Roman"/>
          <w:sz w:val="28"/>
          <w:szCs w:val="28"/>
          <w:lang w:eastAsia="ru-RU"/>
        </w:rPr>
        <w:t>многие-ко-многим</w:t>
      </w:r>
      <w:r>
        <w:rPr>
          <w:rFonts w:ascii="Times New Roman" w:eastAsia="Times New Roman" w:hAnsi="Times New Roman" w:cs="Times New Roman"/>
          <w:sz w:val="28"/>
          <w:szCs w:val="28"/>
          <w:lang w:eastAsia="ru-RU"/>
        </w:rPr>
        <w:t>»</w:t>
      </w:r>
      <w:r w:rsidRPr="00C7442F">
        <w:rPr>
          <w:rFonts w:ascii="Times New Roman" w:eastAsia="Times New Roman" w:hAnsi="Times New Roman" w:cs="Times New Roman"/>
          <w:sz w:val="28"/>
          <w:szCs w:val="28"/>
          <w:lang w:eastAsia="ru-RU"/>
        </w:rPr>
        <w:t xml:space="preserve"> - один актёр может быть связан с несколькими случаями </w:t>
      </w:r>
      <w:r w:rsidRPr="00C7442F">
        <w:rPr>
          <w:rFonts w:ascii="Times New Roman" w:eastAsia="Times New Roman" w:hAnsi="Times New Roman" w:cs="Times New Roman"/>
          <w:sz w:val="28"/>
          <w:szCs w:val="28"/>
          <w:lang w:eastAsia="ru-RU"/>
        </w:rPr>
        <w:lastRenderedPageBreak/>
        <w:t>использования, несколько актёров могут быть связаны с одним случаем использования. Очевидно, что подобных метамоделей можно составить множество - для других визуальных языков.</w:t>
      </w:r>
    </w:p>
    <w:p w:rsidR="00E24780" w:rsidRDefault="00E24780" w:rsidP="00E24780">
      <w:pPr>
        <w:widowControl w:val="0"/>
        <w:suppressAutoHyphens/>
        <w:spacing w:after="0" w:line="240" w:lineRule="auto"/>
        <w:ind w:firstLine="567"/>
        <w:jc w:val="both"/>
        <w:rPr>
          <w:rFonts w:ascii="Times New Roman" w:eastAsia="Times New Roman" w:hAnsi="Times New Roman" w:cs="Times New Roman"/>
          <w:sz w:val="28"/>
          <w:szCs w:val="28"/>
          <w:lang w:eastAsia="ru-RU"/>
        </w:rPr>
      </w:pPr>
      <w:proofErr w:type="spellStart"/>
      <w:r w:rsidRPr="00C7442F">
        <w:rPr>
          <w:rFonts w:ascii="Times New Roman" w:eastAsia="Times New Roman" w:hAnsi="Times New Roman" w:cs="Times New Roman"/>
          <w:sz w:val="28"/>
          <w:szCs w:val="28"/>
          <w:lang w:eastAsia="ru-RU"/>
        </w:rPr>
        <w:t>Метаметамодель</w:t>
      </w:r>
      <w:proofErr w:type="spellEnd"/>
      <w:r w:rsidRPr="00C7442F">
        <w:rPr>
          <w:rFonts w:ascii="Times New Roman" w:eastAsia="Times New Roman" w:hAnsi="Times New Roman" w:cs="Times New Roman"/>
          <w:sz w:val="28"/>
          <w:szCs w:val="28"/>
          <w:lang w:eastAsia="ru-RU"/>
        </w:rPr>
        <w:t xml:space="preserve"> - это язык для создания метамоделей всех визуальных языков. В данном, упрощённ</w:t>
      </w:r>
      <w:r>
        <w:rPr>
          <w:rFonts w:ascii="Times New Roman" w:eastAsia="Times New Roman" w:hAnsi="Times New Roman" w:cs="Times New Roman"/>
          <w:sz w:val="28"/>
          <w:szCs w:val="28"/>
          <w:lang w:eastAsia="ru-RU"/>
        </w:rPr>
        <w:t>о</w:t>
      </w:r>
      <w:r w:rsidRPr="00C7442F">
        <w:rPr>
          <w:rFonts w:ascii="Times New Roman" w:eastAsia="Times New Roman" w:hAnsi="Times New Roman" w:cs="Times New Roman"/>
          <w:sz w:val="28"/>
          <w:szCs w:val="28"/>
          <w:lang w:eastAsia="ru-RU"/>
        </w:rPr>
        <w:t>м случае она состоит из класса и ассоциации.</w:t>
      </w:r>
    </w:p>
    <w:p w:rsidR="00E24780" w:rsidRPr="0037430D" w:rsidRDefault="00E24780" w:rsidP="00E24780">
      <w:pPr>
        <w:widowControl w:val="0"/>
        <w:suppressAutoHyphen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Рисунок </w:t>
      </w:r>
      <w:r w:rsidR="00C65898">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 xml:space="preserve">.1 иллюстрирует </w:t>
      </w:r>
      <w:r w:rsidRPr="0037430D">
        <w:rPr>
          <w:rFonts w:ascii="Times New Roman" w:eastAsia="Times New Roman" w:hAnsi="Times New Roman" w:cs="Times New Roman"/>
          <w:sz w:val="28"/>
          <w:szCs w:val="28"/>
          <w:lang w:eastAsia="ru-RU"/>
        </w:rPr>
        <w:t>четыр</w:t>
      </w:r>
      <w:r>
        <w:rPr>
          <w:rFonts w:ascii="Times New Roman" w:eastAsia="Times New Roman" w:hAnsi="Times New Roman" w:cs="Times New Roman"/>
          <w:sz w:val="28"/>
          <w:szCs w:val="28"/>
          <w:lang w:eastAsia="ru-RU"/>
        </w:rPr>
        <w:t>е</w:t>
      </w:r>
      <w:r w:rsidRPr="0037430D">
        <w:rPr>
          <w:rFonts w:ascii="Times New Roman" w:eastAsia="Times New Roman" w:hAnsi="Times New Roman" w:cs="Times New Roman"/>
          <w:sz w:val="28"/>
          <w:szCs w:val="28"/>
          <w:lang w:eastAsia="ru-RU"/>
        </w:rPr>
        <w:t xml:space="preserve"> </w:t>
      </w:r>
      <w:proofErr w:type="spellStart"/>
      <w:r w:rsidRPr="0037430D">
        <w:rPr>
          <w:rFonts w:ascii="Times New Roman" w:eastAsia="Times New Roman" w:hAnsi="Times New Roman" w:cs="Times New Roman"/>
          <w:sz w:val="28"/>
          <w:szCs w:val="28"/>
          <w:lang w:eastAsia="ru-RU"/>
        </w:rPr>
        <w:t>метауровн</w:t>
      </w:r>
      <w:r>
        <w:rPr>
          <w:rFonts w:ascii="Times New Roman" w:eastAsia="Times New Roman" w:hAnsi="Times New Roman" w:cs="Times New Roman"/>
          <w:sz w:val="28"/>
          <w:szCs w:val="28"/>
          <w:lang w:eastAsia="ru-RU"/>
        </w:rPr>
        <w:t>я</w:t>
      </w:r>
      <w:proofErr w:type="spellEnd"/>
      <w:r w:rsidRPr="0037430D">
        <w:rPr>
          <w:rFonts w:ascii="Times New Roman" w:eastAsia="Times New Roman" w:hAnsi="Times New Roman" w:cs="Times New Roman"/>
          <w:sz w:val="28"/>
          <w:szCs w:val="28"/>
          <w:lang w:eastAsia="ru-RU"/>
        </w:rPr>
        <w:t xml:space="preserve"> в визуальном </w:t>
      </w:r>
      <w:r>
        <w:rPr>
          <w:rFonts w:ascii="Times New Roman" w:eastAsia="Times New Roman" w:hAnsi="Times New Roman" w:cs="Times New Roman"/>
          <w:sz w:val="28"/>
          <w:szCs w:val="28"/>
          <w:lang w:eastAsia="ru-RU"/>
        </w:rPr>
        <w:t>м</w:t>
      </w:r>
      <w:r w:rsidRPr="0037430D">
        <w:rPr>
          <w:rFonts w:ascii="Times New Roman" w:eastAsia="Times New Roman" w:hAnsi="Times New Roman" w:cs="Times New Roman"/>
          <w:sz w:val="28"/>
          <w:szCs w:val="28"/>
          <w:lang w:eastAsia="ru-RU"/>
        </w:rPr>
        <w:t>оделировании</w:t>
      </w:r>
      <w:r>
        <w:rPr>
          <w:rFonts w:ascii="Times New Roman" w:eastAsia="Times New Roman" w:hAnsi="Times New Roman" w:cs="Times New Roman"/>
          <w:sz w:val="28"/>
          <w:szCs w:val="28"/>
          <w:lang w:eastAsia="ru-RU"/>
        </w:rPr>
        <w:t>.</w:t>
      </w:r>
    </w:p>
    <w:p w:rsidR="00E24780" w:rsidRDefault="00E24780" w:rsidP="000062A4">
      <w:pPr>
        <w:widowControl w:val="0"/>
        <w:suppressAutoHyphens/>
        <w:spacing w:after="0" w:line="240" w:lineRule="auto"/>
        <w:ind w:firstLine="567"/>
        <w:jc w:val="both"/>
        <w:rPr>
          <w:rFonts w:ascii="Times New Roman" w:eastAsia="Times New Roman" w:hAnsi="Times New Roman" w:cs="Times New Roman"/>
          <w:sz w:val="28"/>
          <w:szCs w:val="28"/>
          <w:lang w:eastAsia="ru-RU"/>
        </w:rPr>
      </w:pPr>
    </w:p>
    <w:p w:rsidR="00030897" w:rsidRPr="00C7442F" w:rsidRDefault="00B54C1F" w:rsidP="00B47D34">
      <w:pPr>
        <w:widowControl w:val="0"/>
        <w:suppressAutoHyphen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5817124" cy="4827373"/>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6970" cy="4835544"/>
                    </a:xfrm>
                    <a:prstGeom prst="rect">
                      <a:avLst/>
                    </a:prstGeom>
                    <a:noFill/>
                    <a:ln>
                      <a:noFill/>
                    </a:ln>
                  </pic:spPr>
                </pic:pic>
              </a:graphicData>
            </a:graphic>
          </wp:inline>
        </w:drawing>
      </w:r>
    </w:p>
    <w:p w:rsidR="00030897" w:rsidRPr="0037430D" w:rsidRDefault="00030897" w:rsidP="00030897">
      <w:pPr>
        <w:widowControl w:val="0"/>
        <w:suppressAutoHyphens/>
        <w:spacing w:after="0" w:line="240" w:lineRule="auto"/>
        <w:ind w:firstLine="567"/>
        <w:jc w:val="center"/>
        <w:rPr>
          <w:rFonts w:ascii="Times New Roman" w:eastAsia="Times New Roman" w:hAnsi="Times New Roman" w:cs="Times New Roman"/>
          <w:bCs/>
          <w:sz w:val="28"/>
          <w:szCs w:val="28"/>
          <w:lang w:eastAsia="ru-RU"/>
        </w:rPr>
      </w:pPr>
    </w:p>
    <w:p w:rsidR="00030897" w:rsidRPr="0037430D" w:rsidRDefault="00030897" w:rsidP="00030897">
      <w:pPr>
        <w:widowControl w:val="0"/>
        <w:suppressAutoHyphens/>
        <w:spacing w:after="0" w:line="240" w:lineRule="auto"/>
        <w:ind w:firstLine="567"/>
        <w:jc w:val="center"/>
        <w:rPr>
          <w:rFonts w:ascii="Times New Roman" w:eastAsia="Times New Roman" w:hAnsi="Times New Roman" w:cs="Times New Roman"/>
          <w:sz w:val="28"/>
          <w:szCs w:val="28"/>
          <w:lang w:eastAsia="ru-RU"/>
        </w:rPr>
      </w:pPr>
      <w:r w:rsidRPr="0037430D">
        <w:rPr>
          <w:rFonts w:ascii="Times New Roman" w:eastAsia="Times New Roman" w:hAnsi="Times New Roman" w:cs="Times New Roman"/>
          <w:bCs/>
          <w:sz w:val="28"/>
          <w:szCs w:val="28"/>
          <w:lang w:eastAsia="ru-RU"/>
        </w:rPr>
        <w:t xml:space="preserve">Рисунок </w:t>
      </w:r>
      <w:r w:rsidR="00C65898">
        <w:rPr>
          <w:rFonts w:ascii="Times New Roman" w:eastAsia="Times New Roman" w:hAnsi="Times New Roman" w:cs="Times New Roman"/>
          <w:bCs/>
          <w:sz w:val="28"/>
          <w:szCs w:val="28"/>
          <w:lang w:eastAsia="ru-RU"/>
        </w:rPr>
        <w:t>9</w:t>
      </w:r>
      <w:r w:rsidRPr="0037430D">
        <w:rPr>
          <w:rFonts w:ascii="Times New Roman" w:eastAsia="Times New Roman" w:hAnsi="Times New Roman" w:cs="Times New Roman"/>
          <w:bCs/>
          <w:sz w:val="28"/>
          <w:szCs w:val="28"/>
          <w:lang w:eastAsia="ru-RU"/>
        </w:rPr>
        <w:t>.1 -</w:t>
      </w:r>
      <w:r w:rsidRPr="0037430D">
        <w:rPr>
          <w:rFonts w:ascii="Times New Roman" w:eastAsia="Times New Roman" w:hAnsi="Times New Roman" w:cs="Times New Roman"/>
          <w:sz w:val="28"/>
          <w:szCs w:val="28"/>
          <w:lang w:eastAsia="ru-RU"/>
        </w:rPr>
        <w:t xml:space="preserve"> Пример четырёх </w:t>
      </w:r>
      <w:proofErr w:type="spellStart"/>
      <w:r w:rsidRPr="0037430D">
        <w:rPr>
          <w:rFonts w:ascii="Times New Roman" w:eastAsia="Times New Roman" w:hAnsi="Times New Roman" w:cs="Times New Roman"/>
          <w:sz w:val="28"/>
          <w:szCs w:val="28"/>
          <w:lang w:eastAsia="ru-RU"/>
        </w:rPr>
        <w:t>метауровней</w:t>
      </w:r>
      <w:proofErr w:type="spellEnd"/>
      <w:r w:rsidRPr="0037430D">
        <w:rPr>
          <w:rFonts w:ascii="Times New Roman" w:eastAsia="Times New Roman" w:hAnsi="Times New Roman" w:cs="Times New Roman"/>
          <w:sz w:val="28"/>
          <w:szCs w:val="28"/>
          <w:lang w:eastAsia="ru-RU"/>
        </w:rPr>
        <w:t xml:space="preserve"> в визуальном </w:t>
      </w:r>
      <w:r>
        <w:rPr>
          <w:rFonts w:ascii="Times New Roman" w:eastAsia="Times New Roman" w:hAnsi="Times New Roman" w:cs="Times New Roman"/>
          <w:sz w:val="28"/>
          <w:szCs w:val="28"/>
          <w:lang w:eastAsia="ru-RU"/>
        </w:rPr>
        <w:t>м</w:t>
      </w:r>
      <w:r w:rsidRPr="0037430D">
        <w:rPr>
          <w:rFonts w:ascii="Times New Roman" w:eastAsia="Times New Roman" w:hAnsi="Times New Roman" w:cs="Times New Roman"/>
          <w:sz w:val="28"/>
          <w:szCs w:val="28"/>
          <w:lang w:eastAsia="ru-RU"/>
        </w:rPr>
        <w:t>оделировании</w:t>
      </w:r>
    </w:p>
    <w:p w:rsidR="00030897" w:rsidRPr="0037430D" w:rsidRDefault="00030897" w:rsidP="00030897">
      <w:pPr>
        <w:widowControl w:val="0"/>
        <w:suppressAutoHyphens/>
        <w:spacing w:after="0" w:line="240" w:lineRule="auto"/>
        <w:ind w:firstLine="567"/>
        <w:jc w:val="center"/>
        <w:rPr>
          <w:rFonts w:ascii="Times New Roman" w:eastAsia="Times New Roman" w:hAnsi="Times New Roman" w:cs="Times New Roman"/>
          <w:sz w:val="28"/>
          <w:szCs w:val="28"/>
          <w:lang w:eastAsia="ru-RU"/>
        </w:rPr>
      </w:pPr>
    </w:p>
    <w:p w:rsidR="000062A4" w:rsidRPr="000062A4" w:rsidRDefault="00492CF0" w:rsidP="00492CF0">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w:t>
      </w:r>
      <w:r w:rsidR="000062A4" w:rsidRPr="000062A4">
        <w:rPr>
          <w:rFonts w:ascii="Times New Roman" w:eastAsia="Times New Roman" w:hAnsi="Times New Roman" w:cs="Times New Roman"/>
          <w:color w:val="000000"/>
          <w:sz w:val="28"/>
          <w:szCs w:val="28"/>
          <w:lang w:eastAsia="ru-RU"/>
        </w:rPr>
        <w:t>азные виды деятельности при разработке ПО и разные категории специалистов, задействованные в программном проекте</w:t>
      </w:r>
      <w:r>
        <w:rPr>
          <w:rFonts w:ascii="Times New Roman" w:eastAsia="Times New Roman" w:hAnsi="Times New Roman" w:cs="Times New Roman"/>
          <w:color w:val="000000"/>
          <w:sz w:val="28"/>
          <w:szCs w:val="28"/>
          <w:lang w:eastAsia="ru-RU"/>
        </w:rPr>
        <w:t xml:space="preserve"> -</w:t>
      </w:r>
      <w:r w:rsidR="000062A4" w:rsidRPr="000062A4">
        <w:rPr>
          <w:rFonts w:ascii="Times New Roman" w:eastAsia="Times New Roman" w:hAnsi="Times New Roman" w:cs="Times New Roman"/>
          <w:color w:val="000000"/>
          <w:sz w:val="28"/>
          <w:szCs w:val="28"/>
          <w:lang w:eastAsia="ru-RU"/>
        </w:rPr>
        <w:t xml:space="preserve"> все это приводит к созданию и использованию различных моделей, выполненных с разных точек зрения.</w:t>
      </w:r>
    </w:p>
    <w:p w:rsidR="00492CF0" w:rsidRDefault="000062A4" w:rsidP="00954F4C">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492CF0">
        <w:rPr>
          <w:rFonts w:ascii="Times New Roman" w:eastAsia="Times New Roman" w:hAnsi="Times New Roman" w:cs="Times New Roman"/>
          <w:i/>
          <w:color w:val="000000"/>
          <w:sz w:val="28"/>
          <w:szCs w:val="28"/>
          <w:lang w:eastAsia="ru-RU"/>
        </w:rPr>
        <w:t>Точка зрения моделирования</w:t>
      </w:r>
      <w:r w:rsidRPr="000062A4">
        <w:rPr>
          <w:rFonts w:ascii="Times New Roman" w:eastAsia="Times New Roman" w:hAnsi="Times New Roman" w:cs="Times New Roman"/>
          <w:color w:val="000000"/>
          <w:sz w:val="28"/>
          <w:szCs w:val="28"/>
          <w:lang w:eastAsia="ru-RU"/>
        </w:rPr>
        <w:t xml:space="preserve"> (</w:t>
      </w:r>
      <w:proofErr w:type="spellStart"/>
      <w:r w:rsidRPr="000062A4">
        <w:rPr>
          <w:rFonts w:ascii="Times New Roman" w:eastAsia="Times New Roman" w:hAnsi="Times New Roman" w:cs="Times New Roman"/>
          <w:color w:val="000000"/>
          <w:sz w:val="28"/>
          <w:szCs w:val="28"/>
          <w:lang w:eastAsia="ru-RU"/>
        </w:rPr>
        <w:t>viewpoint</w:t>
      </w:r>
      <w:proofErr w:type="spellEnd"/>
      <w:r w:rsidRPr="000062A4">
        <w:rPr>
          <w:rFonts w:ascii="Times New Roman" w:eastAsia="Times New Roman" w:hAnsi="Times New Roman" w:cs="Times New Roman"/>
          <w:color w:val="000000"/>
          <w:sz w:val="28"/>
          <w:szCs w:val="28"/>
          <w:lang w:eastAsia="ru-RU"/>
        </w:rPr>
        <w:t xml:space="preserve">) - это </w:t>
      </w:r>
      <w:r w:rsidR="00492CF0" w:rsidRPr="000062A4">
        <w:rPr>
          <w:rFonts w:ascii="Times New Roman" w:eastAsia="Times New Roman" w:hAnsi="Times New Roman" w:cs="Times New Roman"/>
          <w:color w:val="000000"/>
          <w:sz w:val="28"/>
          <w:szCs w:val="28"/>
          <w:lang w:eastAsia="ru-RU"/>
        </w:rPr>
        <w:t>определённый</w:t>
      </w:r>
      <w:r w:rsidRPr="000062A4">
        <w:rPr>
          <w:rFonts w:ascii="Times New Roman" w:eastAsia="Times New Roman" w:hAnsi="Times New Roman" w:cs="Times New Roman"/>
          <w:color w:val="000000"/>
          <w:sz w:val="28"/>
          <w:szCs w:val="28"/>
          <w:lang w:eastAsia="ru-RU"/>
        </w:rPr>
        <w:t xml:space="preserve"> взгляд на систему, который осуществляется для выполнения какой-то </w:t>
      </w:r>
      <w:r w:rsidR="00492CF0" w:rsidRPr="000062A4">
        <w:rPr>
          <w:rFonts w:ascii="Times New Roman" w:eastAsia="Times New Roman" w:hAnsi="Times New Roman" w:cs="Times New Roman"/>
          <w:color w:val="000000"/>
          <w:sz w:val="28"/>
          <w:szCs w:val="28"/>
          <w:lang w:eastAsia="ru-RU"/>
        </w:rPr>
        <w:t>определённой</w:t>
      </w:r>
      <w:r w:rsidRPr="000062A4">
        <w:rPr>
          <w:rFonts w:ascii="Times New Roman" w:eastAsia="Times New Roman" w:hAnsi="Times New Roman" w:cs="Times New Roman"/>
          <w:color w:val="000000"/>
          <w:sz w:val="28"/>
          <w:szCs w:val="28"/>
          <w:lang w:eastAsia="ru-RU"/>
        </w:rPr>
        <w:t xml:space="preserve"> задачи кем-либо из участников проекта. Важнейшими характеристиками точки зрения моделирования является </w:t>
      </w:r>
      <w:r w:rsidRPr="00492CF0">
        <w:rPr>
          <w:rFonts w:ascii="Times New Roman" w:eastAsia="Times New Roman" w:hAnsi="Times New Roman" w:cs="Times New Roman"/>
          <w:i/>
          <w:color w:val="000000"/>
          <w:sz w:val="28"/>
          <w:szCs w:val="28"/>
          <w:lang w:eastAsia="ru-RU"/>
        </w:rPr>
        <w:t>цель</w:t>
      </w:r>
      <w:r w:rsidRPr="000062A4">
        <w:rPr>
          <w:rFonts w:ascii="Times New Roman" w:eastAsia="Times New Roman" w:hAnsi="Times New Roman" w:cs="Times New Roman"/>
          <w:color w:val="000000"/>
          <w:sz w:val="28"/>
          <w:szCs w:val="28"/>
          <w:lang w:eastAsia="ru-RU"/>
        </w:rPr>
        <w:t xml:space="preserve"> (зачем </w:t>
      </w:r>
      <w:r w:rsidR="00492CF0" w:rsidRPr="000062A4">
        <w:rPr>
          <w:rFonts w:ascii="Times New Roman" w:eastAsia="Times New Roman" w:hAnsi="Times New Roman" w:cs="Times New Roman"/>
          <w:color w:val="000000"/>
          <w:sz w:val="28"/>
          <w:szCs w:val="28"/>
          <w:lang w:eastAsia="ru-RU"/>
        </w:rPr>
        <w:t>создаётся</w:t>
      </w:r>
      <w:r w:rsidRPr="000062A4">
        <w:rPr>
          <w:rFonts w:ascii="Times New Roman" w:eastAsia="Times New Roman" w:hAnsi="Times New Roman" w:cs="Times New Roman"/>
          <w:color w:val="000000"/>
          <w:sz w:val="28"/>
          <w:szCs w:val="28"/>
          <w:lang w:eastAsia="ru-RU"/>
        </w:rPr>
        <w:t xml:space="preserve"> модель) и целевая аудитория (то есть</w:t>
      </w:r>
      <w:r w:rsidR="00D27508">
        <w:rPr>
          <w:rFonts w:ascii="Times New Roman" w:eastAsia="Times New Roman" w:hAnsi="Times New Roman" w:cs="Times New Roman"/>
          <w:color w:val="000000"/>
          <w:sz w:val="28"/>
          <w:szCs w:val="28"/>
          <w:lang w:eastAsia="ru-RU"/>
        </w:rPr>
        <w:t>,</w:t>
      </w:r>
      <w:r w:rsidRPr="000062A4">
        <w:rPr>
          <w:rFonts w:ascii="Times New Roman" w:eastAsia="Times New Roman" w:hAnsi="Times New Roman" w:cs="Times New Roman"/>
          <w:color w:val="000000"/>
          <w:sz w:val="28"/>
          <w:szCs w:val="28"/>
          <w:lang w:eastAsia="ru-RU"/>
        </w:rPr>
        <w:t xml:space="preserve"> для кого она предназначается).</w:t>
      </w:r>
    </w:p>
    <w:p w:rsidR="00954F4C" w:rsidRDefault="000062A4" w:rsidP="00954F4C">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0062A4">
        <w:rPr>
          <w:rFonts w:ascii="Times New Roman" w:eastAsia="Times New Roman" w:hAnsi="Times New Roman" w:cs="Times New Roman"/>
          <w:color w:val="000000"/>
          <w:sz w:val="28"/>
          <w:szCs w:val="28"/>
          <w:lang w:eastAsia="ru-RU"/>
        </w:rPr>
        <w:lastRenderedPageBreak/>
        <w:t xml:space="preserve">Концепция точки зрения моделирования появилась при самом зарождении использования </w:t>
      </w:r>
      <w:proofErr w:type="spellStart"/>
      <w:r w:rsidRPr="000062A4">
        <w:rPr>
          <w:rFonts w:ascii="Times New Roman" w:eastAsia="Times New Roman" w:hAnsi="Times New Roman" w:cs="Times New Roman"/>
          <w:color w:val="000000"/>
          <w:sz w:val="28"/>
          <w:szCs w:val="28"/>
          <w:lang w:eastAsia="ru-RU"/>
        </w:rPr>
        <w:t>графовых</w:t>
      </w:r>
      <w:proofErr w:type="spellEnd"/>
      <w:r w:rsidRPr="000062A4">
        <w:rPr>
          <w:rFonts w:ascii="Times New Roman" w:eastAsia="Times New Roman" w:hAnsi="Times New Roman" w:cs="Times New Roman"/>
          <w:color w:val="000000"/>
          <w:sz w:val="28"/>
          <w:szCs w:val="28"/>
          <w:lang w:eastAsia="ru-RU"/>
        </w:rPr>
        <w:t xml:space="preserve"> нотаций для проектирования ПО</w:t>
      </w:r>
      <w:r w:rsidR="00954F4C">
        <w:rPr>
          <w:rFonts w:ascii="Times New Roman" w:eastAsia="Times New Roman" w:hAnsi="Times New Roman" w:cs="Times New Roman"/>
          <w:color w:val="000000"/>
          <w:sz w:val="28"/>
          <w:szCs w:val="28"/>
          <w:lang w:eastAsia="ru-RU"/>
        </w:rPr>
        <w:t xml:space="preserve"> </w:t>
      </w:r>
      <w:r w:rsidRPr="000062A4">
        <w:rPr>
          <w:rFonts w:ascii="Times New Roman" w:eastAsia="Times New Roman" w:hAnsi="Times New Roman" w:cs="Times New Roman"/>
          <w:color w:val="000000"/>
          <w:sz w:val="28"/>
          <w:szCs w:val="28"/>
          <w:lang w:eastAsia="ru-RU"/>
        </w:rPr>
        <w:t>в конце 1960-х годов</w:t>
      </w:r>
      <w:r w:rsidR="00954F4C">
        <w:rPr>
          <w:rFonts w:ascii="Times New Roman" w:eastAsia="Times New Roman" w:hAnsi="Times New Roman" w:cs="Times New Roman"/>
          <w:color w:val="000000"/>
          <w:sz w:val="28"/>
          <w:szCs w:val="28"/>
          <w:lang w:eastAsia="ru-RU"/>
        </w:rPr>
        <w:t xml:space="preserve"> </w:t>
      </w:r>
      <w:r w:rsidRPr="000062A4">
        <w:rPr>
          <w:rFonts w:ascii="Times New Roman" w:eastAsia="Times New Roman" w:hAnsi="Times New Roman" w:cs="Times New Roman"/>
          <w:color w:val="000000"/>
          <w:sz w:val="28"/>
          <w:szCs w:val="28"/>
          <w:lang w:eastAsia="ru-RU"/>
        </w:rPr>
        <w:t>в составе подхода SADT</w:t>
      </w:r>
      <w:r w:rsidR="00954F4C">
        <w:rPr>
          <w:rFonts w:ascii="Times New Roman" w:eastAsia="Times New Roman" w:hAnsi="Times New Roman" w:cs="Times New Roman"/>
          <w:color w:val="000000"/>
          <w:sz w:val="28"/>
          <w:szCs w:val="28"/>
          <w:lang w:eastAsia="ru-RU"/>
        </w:rPr>
        <w:t xml:space="preserve">, в котором </w:t>
      </w:r>
      <w:r w:rsidRPr="000062A4">
        <w:rPr>
          <w:rFonts w:ascii="Times New Roman" w:eastAsia="Times New Roman" w:hAnsi="Times New Roman" w:cs="Times New Roman"/>
          <w:color w:val="000000"/>
          <w:sz w:val="28"/>
          <w:szCs w:val="28"/>
          <w:lang w:eastAsia="ru-RU"/>
        </w:rPr>
        <w:t>использовалась единственная графическая нотация</w:t>
      </w:r>
      <w:r w:rsidR="00954F4C">
        <w:rPr>
          <w:rFonts w:ascii="Times New Roman" w:eastAsia="Times New Roman" w:hAnsi="Times New Roman" w:cs="Times New Roman"/>
          <w:color w:val="000000"/>
          <w:sz w:val="28"/>
          <w:szCs w:val="28"/>
          <w:lang w:eastAsia="ru-RU"/>
        </w:rPr>
        <w:t xml:space="preserve">. </w:t>
      </w:r>
      <w:r w:rsidRPr="000062A4">
        <w:rPr>
          <w:rFonts w:ascii="Times New Roman" w:eastAsia="Times New Roman" w:hAnsi="Times New Roman" w:cs="Times New Roman"/>
          <w:color w:val="000000"/>
          <w:sz w:val="28"/>
          <w:szCs w:val="28"/>
          <w:lang w:eastAsia="ru-RU"/>
        </w:rPr>
        <w:t>Позднее</w:t>
      </w:r>
      <w:r w:rsidR="00954F4C">
        <w:rPr>
          <w:rFonts w:ascii="Times New Roman" w:eastAsia="Times New Roman" w:hAnsi="Times New Roman" w:cs="Times New Roman"/>
          <w:color w:val="000000"/>
          <w:sz w:val="28"/>
          <w:szCs w:val="28"/>
          <w:lang w:eastAsia="ru-RU"/>
        </w:rPr>
        <w:t xml:space="preserve"> </w:t>
      </w:r>
      <w:r w:rsidRPr="000062A4">
        <w:rPr>
          <w:rFonts w:ascii="Times New Roman" w:eastAsia="Times New Roman" w:hAnsi="Times New Roman" w:cs="Times New Roman"/>
          <w:color w:val="000000"/>
          <w:sz w:val="28"/>
          <w:szCs w:val="28"/>
          <w:lang w:eastAsia="ru-RU"/>
        </w:rPr>
        <w:t>при дальнейшем развитии структурного анализа (1970 - 1980-е годы)</w:t>
      </w:r>
      <w:r w:rsidR="00954F4C">
        <w:rPr>
          <w:rFonts w:ascii="Times New Roman" w:eastAsia="Times New Roman" w:hAnsi="Times New Roman" w:cs="Times New Roman"/>
          <w:color w:val="000000"/>
          <w:sz w:val="28"/>
          <w:szCs w:val="28"/>
          <w:lang w:eastAsia="ru-RU"/>
        </w:rPr>
        <w:t xml:space="preserve"> </w:t>
      </w:r>
      <w:r w:rsidRPr="000062A4">
        <w:rPr>
          <w:rFonts w:ascii="Times New Roman" w:eastAsia="Times New Roman" w:hAnsi="Times New Roman" w:cs="Times New Roman"/>
          <w:color w:val="000000"/>
          <w:sz w:val="28"/>
          <w:szCs w:val="28"/>
          <w:lang w:eastAsia="ru-RU"/>
        </w:rPr>
        <w:t>появились разные виды диаграмм (сущность-связь, потоков данных, состояний и переходов и т. д.)</w:t>
      </w:r>
      <w:r w:rsidR="00954F4C">
        <w:rPr>
          <w:rFonts w:ascii="Times New Roman" w:eastAsia="Times New Roman" w:hAnsi="Times New Roman" w:cs="Times New Roman"/>
          <w:color w:val="000000"/>
          <w:sz w:val="28"/>
          <w:szCs w:val="28"/>
          <w:lang w:eastAsia="ru-RU"/>
        </w:rPr>
        <w:t xml:space="preserve">. </w:t>
      </w:r>
      <w:r w:rsidRPr="000062A4">
        <w:rPr>
          <w:rFonts w:ascii="Times New Roman" w:eastAsia="Times New Roman" w:hAnsi="Times New Roman" w:cs="Times New Roman"/>
          <w:color w:val="000000"/>
          <w:sz w:val="28"/>
          <w:szCs w:val="28"/>
          <w:lang w:eastAsia="ru-RU"/>
        </w:rPr>
        <w:t xml:space="preserve">Однако лишь впоследствии, в 1995 году, уже в рамках объектно-ориентированного подхода, Филиппом </w:t>
      </w:r>
      <w:proofErr w:type="spellStart"/>
      <w:r w:rsidRPr="000062A4">
        <w:rPr>
          <w:rFonts w:ascii="Times New Roman" w:eastAsia="Times New Roman" w:hAnsi="Times New Roman" w:cs="Times New Roman"/>
          <w:color w:val="000000"/>
          <w:sz w:val="28"/>
          <w:szCs w:val="28"/>
          <w:lang w:eastAsia="ru-RU"/>
        </w:rPr>
        <w:t>Кратченом</w:t>
      </w:r>
      <w:proofErr w:type="spellEnd"/>
      <w:r w:rsidRPr="000062A4">
        <w:rPr>
          <w:rFonts w:ascii="Times New Roman" w:eastAsia="Times New Roman" w:hAnsi="Times New Roman" w:cs="Times New Roman"/>
          <w:color w:val="000000"/>
          <w:sz w:val="28"/>
          <w:szCs w:val="28"/>
          <w:lang w:eastAsia="ru-RU"/>
        </w:rPr>
        <w:t xml:space="preserve"> (</w:t>
      </w:r>
      <w:proofErr w:type="spellStart"/>
      <w:r w:rsidRPr="000062A4">
        <w:rPr>
          <w:rFonts w:ascii="Times New Roman" w:eastAsia="Times New Roman" w:hAnsi="Times New Roman" w:cs="Times New Roman"/>
          <w:color w:val="000000"/>
          <w:sz w:val="28"/>
          <w:szCs w:val="28"/>
          <w:lang w:eastAsia="ru-RU"/>
        </w:rPr>
        <w:t>Philippe</w:t>
      </w:r>
      <w:proofErr w:type="spellEnd"/>
      <w:r w:rsidRPr="000062A4">
        <w:rPr>
          <w:rFonts w:ascii="Times New Roman" w:eastAsia="Times New Roman" w:hAnsi="Times New Roman" w:cs="Times New Roman"/>
          <w:color w:val="000000"/>
          <w:sz w:val="28"/>
          <w:szCs w:val="28"/>
          <w:lang w:eastAsia="ru-RU"/>
        </w:rPr>
        <w:t xml:space="preserve"> </w:t>
      </w:r>
      <w:proofErr w:type="spellStart"/>
      <w:r w:rsidRPr="000062A4">
        <w:rPr>
          <w:rFonts w:ascii="Times New Roman" w:eastAsia="Times New Roman" w:hAnsi="Times New Roman" w:cs="Times New Roman"/>
          <w:color w:val="000000"/>
          <w:sz w:val="28"/>
          <w:szCs w:val="28"/>
          <w:lang w:eastAsia="ru-RU"/>
        </w:rPr>
        <w:t>Kruchten</w:t>
      </w:r>
      <w:proofErr w:type="spellEnd"/>
      <w:r w:rsidRPr="000062A4">
        <w:rPr>
          <w:rFonts w:ascii="Times New Roman" w:eastAsia="Times New Roman" w:hAnsi="Times New Roman" w:cs="Times New Roman"/>
          <w:color w:val="000000"/>
          <w:sz w:val="28"/>
          <w:szCs w:val="28"/>
          <w:lang w:eastAsia="ru-RU"/>
        </w:rPr>
        <w:t>)</w:t>
      </w:r>
      <w:r w:rsidR="00954F4C">
        <w:rPr>
          <w:rFonts w:ascii="Times New Roman" w:eastAsia="Times New Roman" w:hAnsi="Times New Roman" w:cs="Times New Roman"/>
          <w:color w:val="000000"/>
          <w:sz w:val="28"/>
          <w:szCs w:val="28"/>
          <w:lang w:eastAsia="ru-RU"/>
        </w:rPr>
        <w:t xml:space="preserve"> </w:t>
      </w:r>
      <w:r w:rsidRPr="000062A4">
        <w:rPr>
          <w:rFonts w:ascii="Times New Roman" w:eastAsia="Times New Roman" w:hAnsi="Times New Roman" w:cs="Times New Roman"/>
          <w:color w:val="000000"/>
          <w:sz w:val="28"/>
          <w:szCs w:val="28"/>
          <w:lang w:eastAsia="ru-RU"/>
        </w:rPr>
        <w:t>была в явном виде сформулирована идея использования разных точек зрения при объектно-ориентированном моделировании. В дальнейшем эти идеи легли в основу UML, который был создан как множество нотаций, с помощью которых можно представить систему с разных точек зрения (эта концепция в явном виде присутствовала в первых версиях стандарта).</w:t>
      </w:r>
    </w:p>
    <w:p w:rsidR="00954F4C" w:rsidRDefault="000062A4" w:rsidP="00954F4C">
      <w:pPr>
        <w:pStyle w:val="a5"/>
        <w:widowControl w:val="0"/>
        <w:suppressAutoHyphens/>
        <w:spacing w:before="0" w:beforeAutospacing="0" w:after="0" w:afterAutospacing="0"/>
        <w:ind w:firstLine="567"/>
        <w:jc w:val="both"/>
        <w:rPr>
          <w:color w:val="000000"/>
          <w:sz w:val="28"/>
          <w:szCs w:val="28"/>
        </w:rPr>
      </w:pPr>
      <w:r w:rsidRPr="000062A4">
        <w:rPr>
          <w:color w:val="000000"/>
          <w:sz w:val="28"/>
          <w:szCs w:val="28"/>
        </w:rPr>
        <w:t>Визуальные спецификации обычно разделяют на</w:t>
      </w:r>
      <w:r w:rsidRPr="000062A4">
        <w:rPr>
          <w:rStyle w:val="apple-converted-space"/>
          <w:rFonts w:eastAsiaTheme="majorEastAsia"/>
          <w:color w:val="000000"/>
          <w:sz w:val="28"/>
          <w:szCs w:val="28"/>
        </w:rPr>
        <w:t xml:space="preserve"> </w:t>
      </w:r>
      <w:r w:rsidRPr="000062A4">
        <w:rPr>
          <w:rStyle w:val="keyword"/>
          <w:color w:val="000000"/>
          <w:sz w:val="28"/>
          <w:szCs w:val="28"/>
        </w:rPr>
        <w:t>граф модели и диаграммы</w:t>
      </w:r>
      <w:r w:rsidRPr="000062A4">
        <w:rPr>
          <w:color w:val="000000"/>
          <w:sz w:val="28"/>
          <w:szCs w:val="28"/>
        </w:rPr>
        <w:t xml:space="preserve">. </w:t>
      </w:r>
      <w:r w:rsidRPr="00954F4C">
        <w:rPr>
          <w:i/>
          <w:color w:val="000000"/>
          <w:sz w:val="28"/>
          <w:szCs w:val="28"/>
        </w:rPr>
        <w:t>Граф модели</w:t>
      </w:r>
      <w:r w:rsidRPr="000062A4">
        <w:rPr>
          <w:color w:val="000000"/>
          <w:sz w:val="28"/>
          <w:szCs w:val="28"/>
        </w:rPr>
        <w:t xml:space="preserve"> - это набор сущностей визуальной модели, их атрибутов и связей.</w:t>
      </w:r>
    </w:p>
    <w:p w:rsidR="00954F4C" w:rsidRDefault="000062A4" w:rsidP="00954F4C">
      <w:pPr>
        <w:pStyle w:val="a5"/>
        <w:widowControl w:val="0"/>
        <w:suppressAutoHyphens/>
        <w:spacing w:before="0" w:beforeAutospacing="0" w:after="0" w:afterAutospacing="0"/>
        <w:ind w:firstLine="567"/>
        <w:jc w:val="both"/>
        <w:rPr>
          <w:color w:val="000000"/>
          <w:sz w:val="28"/>
          <w:szCs w:val="28"/>
        </w:rPr>
      </w:pPr>
      <w:r w:rsidRPr="00954F4C">
        <w:rPr>
          <w:i/>
          <w:color w:val="000000"/>
          <w:sz w:val="28"/>
          <w:szCs w:val="28"/>
        </w:rPr>
        <w:t>Диаграмма</w:t>
      </w:r>
      <w:r w:rsidRPr="000062A4">
        <w:rPr>
          <w:color w:val="000000"/>
          <w:sz w:val="28"/>
          <w:szCs w:val="28"/>
        </w:rPr>
        <w:t xml:space="preserve"> - это внешнее представление модели: геометрические размеры сущностей, их координаты, цвета, шрифты надписей, толщина линий и пр.</w:t>
      </w:r>
    </w:p>
    <w:p w:rsidR="000062A4" w:rsidRPr="000062A4" w:rsidRDefault="000062A4" w:rsidP="00954F4C">
      <w:pPr>
        <w:pStyle w:val="a5"/>
        <w:widowControl w:val="0"/>
        <w:suppressAutoHyphens/>
        <w:spacing w:before="0" w:beforeAutospacing="0" w:after="0" w:afterAutospacing="0"/>
        <w:ind w:firstLine="567"/>
        <w:jc w:val="both"/>
        <w:rPr>
          <w:color w:val="000000"/>
          <w:sz w:val="28"/>
          <w:szCs w:val="28"/>
        </w:rPr>
      </w:pPr>
      <w:r w:rsidRPr="000062A4">
        <w:rPr>
          <w:color w:val="000000"/>
          <w:sz w:val="28"/>
          <w:szCs w:val="28"/>
        </w:rPr>
        <w:t>Графические редакторы позволяют менять эти и многие другие параметры, делая диаграмму максимально удобной для работы. При этом</w:t>
      </w:r>
      <w:r w:rsidRPr="000062A4">
        <w:rPr>
          <w:rStyle w:val="apple-converted-space"/>
          <w:rFonts w:eastAsiaTheme="majorEastAsia"/>
          <w:color w:val="000000"/>
          <w:sz w:val="28"/>
          <w:szCs w:val="28"/>
        </w:rPr>
        <w:t xml:space="preserve"> </w:t>
      </w:r>
      <w:r w:rsidRPr="000062A4">
        <w:rPr>
          <w:rStyle w:val="keyword"/>
          <w:color w:val="000000"/>
          <w:sz w:val="28"/>
          <w:szCs w:val="28"/>
        </w:rPr>
        <w:t>граф модели</w:t>
      </w:r>
      <w:r w:rsidRPr="000062A4">
        <w:rPr>
          <w:rStyle w:val="apple-converted-space"/>
          <w:rFonts w:eastAsiaTheme="majorEastAsia"/>
          <w:color w:val="000000"/>
          <w:sz w:val="28"/>
          <w:szCs w:val="28"/>
        </w:rPr>
        <w:t xml:space="preserve"> </w:t>
      </w:r>
      <w:r w:rsidR="00954F4C" w:rsidRPr="000062A4">
        <w:rPr>
          <w:color w:val="000000"/>
          <w:sz w:val="28"/>
          <w:szCs w:val="28"/>
        </w:rPr>
        <w:t>остаётся</w:t>
      </w:r>
      <w:r w:rsidRPr="000062A4">
        <w:rPr>
          <w:color w:val="000000"/>
          <w:sz w:val="28"/>
          <w:szCs w:val="28"/>
        </w:rPr>
        <w:t xml:space="preserve"> неизменным.</w:t>
      </w:r>
    </w:p>
    <w:p w:rsidR="000062A4" w:rsidRDefault="000062A4" w:rsidP="00954F4C">
      <w:pPr>
        <w:pStyle w:val="a5"/>
        <w:widowControl w:val="0"/>
        <w:suppressAutoHyphens/>
        <w:spacing w:before="0" w:beforeAutospacing="0" w:after="0" w:afterAutospacing="0"/>
        <w:ind w:firstLine="567"/>
        <w:jc w:val="both"/>
        <w:rPr>
          <w:color w:val="000000"/>
          <w:sz w:val="28"/>
          <w:szCs w:val="28"/>
        </w:rPr>
      </w:pPr>
      <w:r w:rsidRPr="000062A4">
        <w:rPr>
          <w:color w:val="000000"/>
          <w:sz w:val="28"/>
          <w:szCs w:val="28"/>
        </w:rPr>
        <w:t>Это разделение проходит красной нитью через средства визуального моделирования, отражаясь в строении визуальных языков, в интерфейсе и внутренней архитектуре программных инструментов и т. д.</w:t>
      </w:r>
    </w:p>
    <w:p w:rsidR="00954F4C" w:rsidRDefault="000062A4" w:rsidP="00954F4C">
      <w:pPr>
        <w:pStyle w:val="a5"/>
        <w:widowControl w:val="0"/>
        <w:suppressAutoHyphens/>
        <w:spacing w:before="0" w:beforeAutospacing="0" w:after="0" w:afterAutospacing="0"/>
        <w:ind w:firstLine="567"/>
        <w:jc w:val="both"/>
        <w:rPr>
          <w:color w:val="000000"/>
          <w:sz w:val="28"/>
          <w:szCs w:val="28"/>
        </w:rPr>
      </w:pPr>
      <w:r w:rsidRPr="000062A4">
        <w:rPr>
          <w:color w:val="000000"/>
          <w:sz w:val="28"/>
          <w:szCs w:val="28"/>
        </w:rPr>
        <w:t>Диаграммы помогают создавать граф модели, а также просматривать и изменять его. Граф модели является хранилищем модельной информации</w:t>
      </w:r>
      <w:r w:rsidR="00954F4C">
        <w:rPr>
          <w:color w:val="000000"/>
          <w:sz w:val="28"/>
          <w:szCs w:val="28"/>
        </w:rPr>
        <w:t>.</w:t>
      </w:r>
    </w:p>
    <w:p w:rsidR="000062A4" w:rsidRPr="000062A4" w:rsidRDefault="000062A4" w:rsidP="00954F4C">
      <w:pPr>
        <w:pStyle w:val="a5"/>
        <w:widowControl w:val="0"/>
        <w:suppressAutoHyphens/>
        <w:spacing w:before="0" w:beforeAutospacing="0" w:after="0" w:afterAutospacing="0"/>
        <w:ind w:firstLine="567"/>
        <w:jc w:val="both"/>
        <w:rPr>
          <w:color w:val="000000"/>
          <w:sz w:val="28"/>
          <w:szCs w:val="28"/>
        </w:rPr>
      </w:pPr>
      <w:r w:rsidRPr="000062A4">
        <w:rPr>
          <w:color w:val="000000"/>
          <w:sz w:val="28"/>
          <w:szCs w:val="28"/>
        </w:rPr>
        <w:t>Граф модели хранит общий граф всех сущностей и связей, фрагменты которого отображаются на диаграммах. Если диаграммы модели сопоставить с файлами исходных текстов некоторой программы, то граф модели - это проанализированный компилятором единый текст этой программы, представленный в виде графа синтаксического разбора. Подобный анализ происходит при компиляции программ в исполняемый код, а в случае визуальных моделей он происходит раньше - при сохранении диаграмм в CASE-средстве.</w:t>
      </w:r>
    </w:p>
    <w:p w:rsidR="00954F4C" w:rsidRDefault="000062A4" w:rsidP="00954F4C">
      <w:pPr>
        <w:pStyle w:val="a5"/>
        <w:widowControl w:val="0"/>
        <w:suppressAutoHyphens/>
        <w:spacing w:before="0" w:beforeAutospacing="0" w:after="0" w:afterAutospacing="0"/>
        <w:ind w:firstLine="567"/>
        <w:jc w:val="both"/>
        <w:rPr>
          <w:color w:val="000000"/>
          <w:sz w:val="28"/>
          <w:szCs w:val="28"/>
        </w:rPr>
      </w:pPr>
      <w:r w:rsidRPr="000062A4">
        <w:rPr>
          <w:color w:val="000000"/>
          <w:sz w:val="28"/>
          <w:szCs w:val="28"/>
        </w:rPr>
        <w:t xml:space="preserve">Как правило, самым </w:t>
      </w:r>
      <w:r w:rsidR="00954F4C" w:rsidRPr="000062A4">
        <w:rPr>
          <w:color w:val="000000"/>
          <w:sz w:val="28"/>
          <w:szCs w:val="28"/>
        </w:rPr>
        <w:t>распространённым</w:t>
      </w:r>
      <w:r w:rsidRPr="000062A4">
        <w:rPr>
          <w:color w:val="000000"/>
          <w:sz w:val="28"/>
          <w:szCs w:val="28"/>
        </w:rPr>
        <w:t xml:space="preserve"> средством обзора графа модели является</w:t>
      </w:r>
      <w:r w:rsidRPr="000062A4">
        <w:rPr>
          <w:rStyle w:val="apple-converted-space"/>
          <w:rFonts w:eastAsiaTheme="majorEastAsia"/>
          <w:color w:val="000000"/>
          <w:sz w:val="28"/>
          <w:szCs w:val="28"/>
        </w:rPr>
        <w:t xml:space="preserve"> </w:t>
      </w:r>
      <w:r w:rsidRPr="00954F4C">
        <w:rPr>
          <w:rStyle w:val="keyword"/>
          <w:i/>
          <w:color w:val="000000"/>
          <w:sz w:val="28"/>
          <w:szCs w:val="28"/>
        </w:rPr>
        <w:t>браузер модели</w:t>
      </w:r>
      <w:r w:rsidRPr="000062A4">
        <w:rPr>
          <w:color w:val="000000"/>
          <w:sz w:val="28"/>
          <w:szCs w:val="28"/>
        </w:rPr>
        <w:t>.</w:t>
      </w:r>
    </w:p>
    <w:p w:rsidR="00954F4C" w:rsidRDefault="000062A4" w:rsidP="00D27508">
      <w:pPr>
        <w:pStyle w:val="a5"/>
        <w:widowControl w:val="0"/>
        <w:suppressAutoHyphens/>
        <w:spacing w:before="0" w:beforeAutospacing="0" w:after="0" w:afterAutospacing="0"/>
        <w:ind w:firstLine="567"/>
        <w:jc w:val="both"/>
        <w:rPr>
          <w:color w:val="000000"/>
          <w:sz w:val="28"/>
          <w:szCs w:val="28"/>
        </w:rPr>
      </w:pPr>
      <w:r w:rsidRPr="000062A4">
        <w:rPr>
          <w:color w:val="000000"/>
          <w:sz w:val="28"/>
          <w:szCs w:val="28"/>
        </w:rPr>
        <w:t>В современных CASE-пакетах граф модели хранится в</w:t>
      </w:r>
      <w:r w:rsidRPr="000062A4">
        <w:rPr>
          <w:rStyle w:val="apple-converted-space"/>
          <w:rFonts w:eastAsiaTheme="majorEastAsia"/>
          <w:color w:val="000000"/>
          <w:sz w:val="28"/>
          <w:szCs w:val="28"/>
        </w:rPr>
        <w:t xml:space="preserve"> </w:t>
      </w:r>
      <w:proofErr w:type="spellStart"/>
      <w:r w:rsidRPr="000062A4">
        <w:rPr>
          <w:rStyle w:val="keyword"/>
          <w:color w:val="000000"/>
          <w:sz w:val="28"/>
          <w:szCs w:val="28"/>
        </w:rPr>
        <w:t>репозитории</w:t>
      </w:r>
      <w:proofErr w:type="spellEnd"/>
      <w:r w:rsidRPr="000062A4">
        <w:rPr>
          <w:rStyle w:val="apple-converted-space"/>
          <w:rFonts w:eastAsiaTheme="majorEastAsia"/>
          <w:color w:val="000000"/>
          <w:sz w:val="28"/>
          <w:szCs w:val="28"/>
        </w:rPr>
        <w:t xml:space="preserve"> </w:t>
      </w:r>
      <w:r w:rsidRPr="000062A4">
        <w:rPr>
          <w:color w:val="000000"/>
          <w:sz w:val="28"/>
          <w:szCs w:val="28"/>
        </w:rPr>
        <w:t>- едином хранилище модельной информации.</w:t>
      </w:r>
    </w:p>
    <w:p w:rsidR="0025606E" w:rsidRDefault="0025606E" w:rsidP="00D27508">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030897">
        <w:rPr>
          <w:rFonts w:ascii="Times New Roman" w:eastAsia="Times New Roman" w:hAnsi="Times New Roman" w:cs="Times New Roman"/>
          <w:sz w:val="28"/>
          <w:szCs w:val="28"/>
          <w:lang w:eastAsia="ru-RU"/>
        </w:rPr>
        <w:t>Язык UML, являясь</w:t>
      </w:r>
      <w:r>
        <w:rPr>
          <w:rFonts w:ascii="Times New Roman" w:eastAsia="Times New Roman" w:hAnsi="Times New Roman" w:cs="Times New Roman"/>
          <w:sz w:val="28"/>
          <w:szCs w:val="28"/>
          <w:lang w:eastAsia="ru-RU"/>
        </w:rPr>
        <w:t xml:space="preserve"> </w:t>
      </w:r>
      <w:r w:rsidRPr="00030897">
        <w:rPr>
          <w:rFonts w:ascii="Times New Roman" w:eastAsia="Times New Roman" w:hAnsi="Times New Roman" w:cs="Times New Roman"/>
          <w:sz w:val="28"/>
          <w:szCs w:val="28"/>
          <w:lang w:eastAsia="ru-RU"/>
        </w:rPr>
        <w:t>метамоделью, описан с помощью своего подмножества - диаграмм классов.</w:t>
      </w:r>
      <w:r w:rsidRPr="00C7442F">
        <w:rPr>
          <w:rFonts w:ascii="Times New Roman" w:eastAsia="Times New Roman" w:hAnsi="Times New Roman" w:cs="Times New Roman"/>
          <w:sz w:val="28"/>
          <w:szCs w:val="28"/>
          <w:lang w:eastAsia="ru-RU"/>
        </w:rPr>
        <w:t xml:space="preserve"> Это подмножество стандартизовано OMG в качестве стандартной </w:t>
      </w:r>
      <w:proofErr w:type="spellStart"/>
      <w:r w:rsidRPr="00C7442F">
        <w:rPr>
          <w:rFonts w:ascii="Times New Roman" w:eastAsia="Times New Roman" w:hAnsi="Times New Roman" w:cs="Times New Roman"/>
          <w:sz w:val="28"/>
          <w:szCs w:val="28"/>
          <w:lang w:eastAsia="ru-RU"/>
        </w:rPr>
        <w:t>метаметамодели</w:t>
      </w:r>
      <w:proofErr w:type="spellEnd"/>
      <w:r w:rsidRPr="00C7442F">
        <w:rPr>
          <w:rFonts w:ascii="Times New Roman" w:eastAsia="Times New Roman" w:hAnsi="Times New Roman" w:cs="Times New Roman"/>
          <w:sz w:val="28"/>
          <w:szCs w:val="28"/>
          <w:lang w:eastAsia="ru-RU"/>
        </w:rPr>
        <w:t xml:space="preserve"> как универсальное средство описания различных метамоделей и названо MOF (</w:t>
      </w:r>
      <w:proofErr w:type="spellStart"/>
      <w:r w:rsidRPr="00C7442F">
        <w:rPr>
          <w:rFonts w:ascii="Times New Roman" w:eastAsia="Times New Roman" w:hAnsi="Times New Roman" w:cs="Times New Roman"/>
          <w:sz w:val="28"/>
          <w:szCs w:val="28"/>
          <w:lang w:eastAsia="ru-RU"/>
        </w:rPr>
        <w:t>Meta</w:t>
      </w:r>
      <w:proofErr w:type="spellEnd"/>
      <w:r w:rsidRPr="00C7442F">
        <w:rPr>
          <w:rFonts w:ascii="Times New Roman" w:eastAsia="Times New Roman" w:hAnsi="Times New Roman" w:cs="Times New Roman"/>
          <w:sz w:val="28"/>
          <w:szCs w:val="28"/>
          <w:lang w:eastAsia="ru-RU"/>
        </w:rPr>
        <w:t xml:space="preserve"> </w:t>
      </w:r>
      <w:proofErr w:type="spellStart"/>
      <w:r w:rsidRPr="00C7442F">
        <w:rPr>
          <w:rFonts w:ascii="Times New Roman" w:eastAsia="Times New Roman" w:hAnsi="Times New Roman" w:cs="Times New Roman"/>
          <w:sz w:val="28"/>
          <w:szCs w:val="28"/>
          <w:lang w:eastAsia="ru-RU"/>
        </w:rPr>
        <w:t>Object</w:t>
      </w:r>
      <w:proofErr w:type="spellEnd"/>
      <w:r w:rsidRPr="00C7442F">
        <w:rPr>
          <w:rFonts w:ascii="Times New Roman" w:eastAsia="Times New Roman" w:hAnsi="Times New Roman" w:cs="Times New Roman"/>
          <w:sz w:val="28"/>
          <w:szCs w:val="28"/>
          <w:lang w:eastAsia="ru-RU"/>
        </w:rPr>
        <w:t xml:space="preserve"> </w:t>
      </w:r>
      <w:proofErr w:type="spellStart"/>
      <w:r w:rsidRPr="00C7442F">
        <w:rPr>
          <w:rFonts w:ascii="Times New Roman" w:eastAsia="Times New Roman" w:hAnsi="Times New Roman" w:cs="Times New Roman"/>
          <w:sz w:val="28"/>
          <w:szCs w:val="28"/>
          <w:lang w:eastAsia="ru-RU"/>
        </w:rPr>
        <w:t>Facility</w:t>
      </w:r>
      <w:proofErr w:type="spellEnd"/>
      <w:r w:rsidRPr="00C7442F">
        <w:rPr>
          <w:rFonts w:ascii="Times New Roman" w:eastAsia="Times New Roman" w:hAnsi="Times New Roman" w:cs="Times New Roman"/>
          <w:sz w:val="28"/>
          <w:szCs w:val="28"/>
          <w:lang w:eastAsia="ru-RU"/>
        </w:rPr>
        <w:t xml:space="preserve">). С его помощью описываются такие стандарты OMG, как </w:t>
      </w:r>
      <w:proofErr w:type="spellStart"/>
      <w:r w:rsidRPr="00C7442F">
        <w:rPr>
          <w:rFonts w:ascii="Times New Roman" w:eastAsia="Times New Roman" w:hAnsi="Times New Roman" w:cs="Times New Roman"/>
          <w:sz w:val="28"/>
          <w:szCs w:val="28"/>
          <w:lang w:eastAsia="ru-RU"/>
        </w:rPr>
        <w:t>Common</w:t>
      </w:r>
      <w:proofErr w:type="spellEnd"/>
      <w:r w:rsidRPr="00C7442F">
        <w:rPr>
          <w:rFonts w:ascii="Times New Roman" w:eastAsia="Times New Roman" w:hAnsi="Times New Roman" w:cs="Times New Roman"/>
          <w:sz w:val="28"/>
          <w:szCs w:val="28"/>
          <w:lang w:eastAsia="ru-RU"/>
        </w:rPr>
        <w:t xml:space="preserve"> </w:t>
      </w:r>
      <w:proofErr w:type="spellStart"/>
      <w:r w:rsidRPr="00C7442F">
        <w:rPr>
          <w:rFonts w:ascii="Times New Roman" w:eastAsia="Times New Roman" w:hAnsi="Times New Roman" w:cs="Times New Roman"/>
          <w:sz w:val="28"/>
          <w:szCs w:val="28"/>
          <w:lang w:eastAsia="ru-RU"/>
        </w:rPr>
        <w:t>Warehouse</w:t>
      </w:r>
      <w:proofErr w:type="spellEnd"/>
      <w:r w:rsidRPr="00C7442F">
        <w:rPr>
          <w:rFonts w:ascii="Times New Roman" w:eastAsia="Times New Roman" w:hAnsi="Times New Roman" w:cs="Times New Roman"/>
          <w:sz w:val="28"/>
          <w:szCs w:val="28"/>
          <w:lang w:eastAsia="ru-RU"/>
        </w:rPr>
        <w:t xml:space="preserve"> </w:t>
      </w:r>
      <w:proofErr w:type="spellStart"/>
      <w:r w:rsidRPr="00C7442F">
        <w:rPr>
          <w:rFonts w:ascii="Times New Roman" w:eastAsia="Times New Roman" w:hAnsi="Times New Roman" w:cs="Times New Roman"/>
          <w:sz w:val="28"/>
          <w:szCs w:val="28"/>
          <w:lang w:eastAsia="ru-RU"/>
        </w:rPr>
        <w:t>Metamodel</w:t>
      </w:r>
      <w:proofErr w:type="spellEnd"/>
      <w:r w:rsidRPr="00C7442F">
        <w:rPr>
          <w:rFonts w:ascii="Times New Roman" w:eastAsia="Times New Roman" w:hAnsi="Times New Roman" w:cs="Times New Roman"/>
          <w:sz w:val="28"/>
          <w:szCs w:val="28"/>
          <w:lang w:eastAsia="ru-RU"/>
        </w:rPr>
        <w:t xml:space="preserve"> (CWM), СORBA </w:t>
      </w:r>
      <w:proofErr w:type="spellStart"/>
      <w:r w:rsidRPr="00C7442F">
        <w:rPr>
          <w:rFonts w:ascii="Times New Roman" w:eastAsia="Times New Roman" w:hAnsi="Times New Roman" w:cs="Times New Roman"/>
          <w:sz w:val="28"/>
          <w:szCs w:val="28"/>
          <w:lang w:eastAsia="ru-RU"/>
        </w:rPr>
        <w:t>Component</w:t>
      </w:r>
      <w:proofErr w:type="spellEnd"/>
      <w:r w:rsidRPr="00C7442F">
        <w:rPr>
          <w:rFonts w:ascii="Times New Roman" w:eastAsia="Times New Roman" w:hAnsi="Times New Roman" w:cs="Times New Roman"/>
          <w:sz w:val="28"/>
          <w:szCs w:val="28"/>
          <w:lang w:eastAsia="ru-RU"/>
        </w:rPr>
        <w:t xml:space="preserve"> Model (CCM) и др.</w:t>
      </w:r>
    </w:p>
    <w:p w:rsidR="0025606E" w:rsidRDefault="0025606E" w:rsidP="00D27508">
      <w:pPr>
        <w:pStyle w:val="a5"/>
        <w:widowControl w:val="0"/>
        <w:suppressAutoHyphens/>
        <w:spacing w:before="0" w:beforeAutospacing="0" w:after="0" w:afterAutospacing="0"/>
        <w:ind w:firstLine="567"/>
        <w:jc w:val="both"/>
        <w:rPr>
          <w:color w:val="000000"/>
          <w:sz w:val="28"/>
          <w:szCs w:val="28"/>
        </w:rPr>
      </w:pPr>
    </w:p>
    <w:p w:rsidR="00D27508" w:rsidRPr="00BB00C9" w:rsidRDefault="00C65898" w:rsidP="00D27508">
      <w:pPr>
        <w:pStyle w:val="pnormal"/>
        <w:widowControl w:val="0"/>
        <w:suppressAutoHyphens/>
        <w:spacing w:before="0" w:beforeAutospacing="0" w:after="0" w:afterAutospacing="0"/>
        <w:ind w:firstLine="567"/>
        <w:jc w:val="both"/>
        <w:rPr>
          <w:b/>
          <w:sz w:val="28"/>
          <w:szCs w:val="28"/>
        </w:rPr>
      </w:pPr>
      <w:r>
        <w:rPr>
          <w:b/>
          <w:sz w:val="28"/>
          <w:szCs w:val="28"/>
        </w:rPr>
        <w:t>9</w:t>
      </w:r>
      <w:r w:rsidR="00D27508" w:rsidRPr="00D27508">
        <w:rPr>
          <w:b/>
          <w:sz w:val="28"/>
          <w:szCs w:val="28"/>
        </w:rPr>
        <w:t>.2</w:t>
      </w:r>
      <w:r w:rsidR="00D27508" w:rsidRPr="008C0F97">
        <w:rPr>
          <w:b/>
          <w:sz w:val="28"/>
          <w:szCs w:val="28"/>
        </w:rPr>
        <w:t xml:space="preserve"> Назначение и уровни моделей</w:t>
      </w:r>
      <w:r w:rsidR="00D27508">
        <w:rPr>
          <w:b/>
          <w:sz w:val="28"/>
          <w:szCs w:val="28"/>
        </w:rPr>
        <w:t xml:space="preserve"> </w:t>
      </w:r>
      <w:r w:rsidR="00D27508">
        <w:rPr>
          <w:b/>
          <w:sz w:val="28"/>
          <w:szCs w:val="28"/>
          <w:lang w:val="en-US"/>
        </w:rPr>
        <w:t>UML</w:t>
      </w:r>
    </w:p>
    <w:p w:rsidR="00D27508" w:rsidRPr="00D27508" w:rsidRDefault="00D27508" w:rsidP="00D27508">
      <w:pPr>
        <w:pStyle w:val="pnormal"/>
        <w:widowControl w:val="0"/>
        <w:suppressAutoHyphens/>
        <w:spacing w:before="0" w:beforeAutospacing="0" w:after="0" w:afterAutospacing="0"/>
        <w:ind w:firstLine="567"/>
        <w:jc w:val="both"/>
        <w:rPr>
          <w:sz w:val="28"/>
          <w:szCs w:val="28"/>
        </w:rPr>
      </w:pPr>
    </w:p>
    <w:p w:rsidR="00D75C0C" w:rsidRPr="00D75C0C" w:rsidRDefault="00D75C0C" w:rsidP="00D27508">
      <w:pPr>
        <w:pStyle w:val="pnormal"/>
        <w:widowControl w:val="0"/>
        <w:suppressAutoHyphens/>
        <w:spacing w:before="0" w:beforeAutospacing="0" w:after="0" w:afterAutospacing="0"/>
        <w:ind w:firstLine="567"/>
        <w:jc w:val="both"/>
        <w:rPr>
          <w:sz w:val="28"/>
          <w:szCs w:val="28"/>
        </w:rPr>
      </w:pPr>
      <w:r w:rsidRPr="00D75C0C">
        <w:rPr>
          <w:sz w:val="28"/>
          <w:szCs w:val="28"/>
        </w:rPr>
        <w:t xml:space="preserve">В </w:t>
      </w:r>
      <w:r w:rsidR="005641BE" w:rsidRPr="00D75C0C">
        <w:rPr>
          <w:sz w:val="28"/>
          <w:szCs w:val="28"/>
        </w:rPr>
        <w:t xml:space="preserve">UML </w:t>
      </w:r>
      <w:r w:rsidRPr="00D75C0C">
        <w:rPr>
          <w:sz w:val="28"/>
          <w:szCs w:val="28"/>
        </w:rPr>
        <w:t>определены следующие модели:</w:t>
      </w:r>
    </w:p>
    <w:p w:rsidR="00D75C0C" w:rsidRPr="00D75C0C" w:rsidRDefault="00D75C0C" w:rsidP="00D27508">
      <w:pPr>
        <w:pStyle w:val="pnormal"/>
        <w:widowControl w:val="0"/>
        <w:suppressAutoHyphens/>
        <w:spacing w:before="0" w:beforeAutospacing="0" w:after="0" w:afterAutospacing="0"/>
        <w:ind w:firstLine="567"/>
        <w:jc w:val="both"/>
        <w:rPr>
          <w:sz w:val="28"/>
          <w:szCs w:val="28"/>
        </w:rPr>
      </w:pPr>
      <w:r w:rsidRPr="00D75C0C">
        <w:rPr>
          <w:sz w:val="28"/>
          <w:szCs w:val="28"/>
        </w:rPr>
        <w:t>- концептуальная модель (</w:t>
      </w:r>
      <w:proofErr w:type="spellStart"/>
      <w:r w:rsidRPr="00D75C0C">
        <w:rPr>
          <w:sz w:val="28"/>
          <w:szCs w:val="28"/>
        </w:rPr>
        <w:t>conceptual</w:t>
      </w:r>
      <w:proofErr w:type="spellEnd"/>
      <w:r w:rsidRPr="00D75C0C">
        <w:rPr>
          <w:sz w:val="28"/>
          <w:szCs w:val="28"/>
        </w:rPr>
        <w:t xml:space="preserve"> </w:t>
      </w:r>
      <w:proofErr w:type="spellStart"/>
      <w:r w:rsidRPr="00D75C0C">
        <w:rPr>
          <w:sz w:val="28"/>
          <w:szCs w:val="28"/>
        </w:rPr>
        <w:t>model</w:t>
      </w:r>
      <w:proofErr w:type="spellEnd"/>
      <w:r w:rsidRPr="00D75C0C">
        <w:rPr>
          <w:sz w:val="28"/>
          <w:szCs w:val="28"/>
        </w:rPr>
        <w:t>);</w:t>
      </w:r>
    </w:p>
    <w:p w:rsidR="00D75C0C" w:rsidRPr="00D75C0C" w:rsidRDefault="00D75C0C" w:rsidP="00D27508">
      <w:pPr>
        <w:pStyle w:val="pnormal"/>
        <w:widowControl w:val="0"/>
        <w:suppressAutoHyphens/>
        <w:spacing w:before="0" w:beforeAutospacing="0" w:after="0" w:afterAutospacing="0"/>
        <w:ind w:firstLine="567"/>
        <w:jc w:val="both"/>
        <w:rPr>
          <w:sz w:val="28"/>
          <w:szCs w:val="28"/>
        </w:rPr>
      </w:pPr>
      <w:r w:rsidRPr="00D75C0C">
        <w:rPr>
          <w:sz w:val="28"/>
          <w:szCs w:val="28"/>
        </w:rPr>
        <w:t>- модель проектирования (</w:t>
      </w:r>
      <w:proofErr w:type="spellStart"/>
      <w:r w:rsidRPr="00D75C0C">
        <w:rPr>
          <w:sz w:val="28"/>
          <w:szCs w:val="28"/>
        </w:rPr>
        <w:t>design</w:t>
      </w:r>
      <w:proofErr w:type="spellEnd"/>
      <w:r w:rsidRPr="00D75C0C">
        <w:rPr>
          <w:sz w:val="28"/>
          <w:szCs w:val="28"/>
        </w:rPr>
        <w:t xml:space="preserve"> </w:t>
      </w:r>
      <w:proofErr w:type="spellStart"/>
      <w:r w:rsidRPr="00D75C0C">
        <w:rPr>
          <w:sz w:val="28"/>
          <w:szCs w:val="28"/>
        </w:rPr>
        <w:t>model</w:t>
      </w:r>
      <w:proofErr w:type="spellEnd"/>
      <w:r w:rsidRPr="00D75C0C">
        <w:rPr>
          <w:sz w:val="28"/>
          <w:szCs w:val="28"/>
        </w:rPr>
        <w:t>);</w:t>
      </w:r>
    </w:p>
    <w:p w:rsidR="00D75C0C" w:rsidRDefault="00D75C0C" w:rsidP="00D27508">
      <w:pPr>
        <w:pStyle w:val="pnormal"/>
        <w:widowControl w:val="0"/>
        <w:suppressAutoHyphens/>
        <w:spacing w:before="0" w:beforeAutospacing="0" w:after="0" w:afterAutospacing="0"/>
        <w:ind w:firstLine="567"/>
        <w:jc w:val="both"/>
        <w:rPr>
          <w:sz w:val="28"/>
          <w:szCs w:val="28"/>
        </w:rPr>
      </w:pPr>
      <w:r w:rsidRPr="00D75C0C">
        <w:rPr>
          <w:sz w:val="28"/>
          <w:szCs w:val="28"/>
        </w:rPr>
        <w:t>- модель реализации (</w:t>
      </w:r>
      <w:proofErr w:type="spellStart"/>
      <w:r w:rsidRPr="00D75C0C">
        <w:rPr>
          <w:sz w:val="28"/>
          <w:szCs w:val="28"/>
        </w:rPr>
        <w:t>implementation</w:t>
      </w:r>
      <w:proofErr w:type="spellEnd"/>
      <w:r w:rsidRPr="00D75C0C">
        <w:rPr>
          <w:sz w:val="28"/>
          <w:szCs w:val="28"/>
        </w:rPr>
        <w:t xml:space="preserve"> </w:t>
      </w:r>
      <w:proofErr w:type="spellStart"/>
      <w:r w:rsidRPr="00D75C0C">
        <w:rPr>
          <w:sz w:val="28"/>
          <w:szCs w:val="28"/>
        </w:rPr>
        <w:t>model</w:t>
      </w:r>
      <w:proofErr w:type="spellEnd"/>
      <w:r w:rsidRPr="00D75C0C">
        <w:rPr>
          <w:sz w:val="28"/>
          <w:szCs w:val="28"/>
        </w:rPr>
        <w:t>).</w:t>
      </w:r>
    </w:p>
    <w:p w:rsidR="001A6055" w:rsidRDefault="00465415" w:rsidP="00D27508">
      <w:pPr>
        <w:pStyle w:val="pnormal"/>
        <w:widowControl w:val="0"/>
        <w:suppressAutoHyphens/>
        <w:spacing w:before="0" w:beforeAutospacing="0" w:after="0" w:afterAutospacing="0"/>
        <w:ind w:firstLine="567"/>
        <w:jc w:val="both"/>
        <w:rPr>
          <w:sz w:val="28"/>
          <w:szCs w:val="28"/>
        </w:rPr>
      </w:pPr>
      <w:r w:rsidRPr="008C0F97">
        <w:rPr>
          <w:sz w:val="28"/>
          <w:szCs w:val="28"/>
        </w:rPr>
        <w:t xml:space="preserve">На рисунке </w:t>
      </w:r>
      <w:r w:rsidR="00C65898">
        <w:rPr>
          <w:sz w:val="28"/>
          <w:szCs w:val="28"/>
        </w:rPr>
        <w:t>9</w:t>
      </w:r>
      <w:r>
        <w:rPr>
          <w:sz w:val="28"/>
          <w:szCs w:val="28"/>
        </w:rPr>
        <w:t xml:space="preserve">.2 </w:t>
      </w:r>
      <w:r w:rsidRPr="008C0F97">
        <w:rPr>
          <w:sz w:val="28"/>
          <w:szCs w:val="28"/>
        </w:rPr>
        <w:t>прив</w:t>
      </w:r>
      <w:r>
        <w:rPr>
          <w:sz w:val="28"/>
          <w:szCs w:val="28"/>
        </w:rPr>
        <w:t>едён</w:t>
      </w:r>
      <w:r w:rsidRPr="008C0F97">
        <w:rPr>
          <w:sz w:val="28"/>
          <w:szCs w:val="28"/>
        </w:rPr>
        <w:t xml:space="preserve"> пример</w:t>
      </w:r>
      <w:r>
        <w:rPr>
          <w:sz w:val="28"/>
          <w:szCs w:val="28"/>
        </w:rPr>
        <w:t xml:space="preserve"> этих моделей.</w:t>
      </w:r>
    </w:p>
    <w:p w:rsidR="00465415" w:rsidRPr="00D75C0C" w:rsidRDefault="00465415" w:rsidP="00D27508">
      <w:pPr>
        <w:pStyle w:val="pnormal"/>
        <w:widowControl w:val="0"/>
        <w:suppressAutoHyphens/>
        <w:spacing w:before="0" w:beforeAutospacing="0" w:after="0" w:afterAutospacing="0"/>
        <w:ind w:firstLine="567"/>
        <w:jc w:val="both"/>
        <w:rPr>
          <w:sz w:val="28"/>
          <w:szCs w:val="28"/>
        </w:rPr>
      </w:pPr>
    </w:p>
    <w:p w:rsidR="005641BE" w:rsidRDefault="005641BE" w:rsidP="001A6055">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3FDF6BD6" wp14:editId="7938B500">
            <wp:extent cx="4933950" cy="4829220"/>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38493" cy="4833667"/>
                    </a:xfrm>
                    <a:prstGeom prst="rect">
                      <a:avLst/>
                    </a:prstGeom>
                    <a:noFill/>
                    <a:ln>
                      <a:noFill/>
                    </a:ln>
                  </pic:spPr>
                </pic:pic>
              </a:graphicData>
            </a:graphic>
          </wp:inline>
        </w:drawing>
      </w:r>
    </w:p>
    <w:p w:rsidR="001A6055" w:rsidRDefault="001A6055" w:rsidP="00D27508">
      <w:pPr>
        <w:pStyle w:val="pnormal"/>
        <w:widowControl w:val="0"/>
        <w:suppressAutoHyphens/>
        <w:spacing w:before="0" w:beforeAutospacing="0" w:after="0" w:afterAutospacing="0"/>
        <w:ind w:firstLine="567"/>
        <w:jc w:val="both"/>
        <w:rPr>
          <w:sz w:val="28"/>
          <w:szCs w:val="28"/>
        </w:rPr>
      </w:pPr>
    </w:p>
    <w:p w:rsidR="005641BE" w:rsidRPr="008C0F97" w:rsidRDefault="005641BE" w:rsidP="003B1B13">
      <w:pPr>
        <w:pStyle w:val="pnormal"/>
        <w:widowControl w:val="0"/>
        <w:suppressAutoHyphens/>
        <w:spacing w:before="0" w:beforeAutospacing="0" w:after="0" w:afterAutospacing="0"/>
        <w:ind w:firstLine="567"/>
        <w:jc w:val="center"/>
        <w:rPr>
          <w:sz w:val="28"/>
          <w:szCs w:val="28"/>
        </w:rPr>
      </w:pPr>
      <w:r>
        <w:rPr>
          <w:sz w:val="28"/>
          <w:szCs w:val="28"/>
        </w:rPr>
        <w:t>Р</w:t>
      </w:r>
      <w:r w:rsidRPr="008C0F97">
        <w:rPr>
          <w:sz w:val="28"/>
          <w:szCs w:val="28"/>
        </w:rPr>
        <w:t>ис</w:t>
      </w:r>
      <w:r w:rsidR="001A6055">
        <w:rPr>
          <w:sz w:val="28"/>
          <w:szCs w:val="28"/>
        </w:rPr>
        <w:t xml:space="preserve">унок </w:t>
      </w:r>
      <w:r w:rsidR="00C65898">
        <w:rPr>
          <w:sz w:val="28"/>
          <w:szCs w:val="28"/>
        </w:rPr>
        <w:t>9</w:t>
      </w:r>
      <w:r w:rsidR="001A6055">
        <w:rPr>
          <w:sz w:val="28"/>
          <w:szCs w:val="28"/>
        </w:rPr>
        <w:t xml:space="preserve">.2 - </w:t>
      </w:r>
      <w:r w:rsidRPr="008C0F97">
        <w:rPr>
          <w:sz w:val="28"/>
          <w:szCs w:val="28"/>
        </w:rPr>
        <w:t>Концептуальная модель, модель проектирования и модель реализации</w:t>
      </w:r>
    </w:p>
    <w:p w:rsidR="005641BE" w:rsidRDefault="005641BE" w:rsidP="00D27508">
      <w:pPr>
        <w:pStyle w:val="pnormal"/>
        <w:widowControl w:val="0"/>
        <w:suppressAutoHyphens/>
        <w:spacing w:before="0" w:beforeAutospacing="0" w:after="0" w:afterAutospacing="0"/>
        <w:ind w:firstLine="567"/>
        <w:jc w:val="both"/>
        <w:rPr>
          <w:sz w:val="28"/>
          <w:szCs w:val="28"/>
        </w:rPr>
      </w:pPr>
    </w:p>
    <w:p w:rsidR="00465415" w:rsidRPr="001A6055" w:rsidRDefault="00465415" w:rsidP="00465415">
      <w:pPr>
        <w:pStyle w:val="pnormal"/>
        <w:widowControl w:val="0"/>
        <w:suppressAutoHyphens/>
        <w:spacing w:before="0" w:beforeAutospacing="0" w:after="0" w:afterAutospacing="0"/>
        <w:ind w:firstLine="567"/>
        <w:jc w:val="both"/>
        <w:rPr>
          <w:sz w:val="28"/>
          <w:szCs w:val="28"/>
        </w:rPr>
      </w:pPr>
      <w:r w:rsidRPr="001A6055">
        <w:rPr>
          <w:i/>
          <w:sz w:val="28"/>
          <w:szCs w:val="28"/>
        </w:rPr>
        <w:t>Концептуальная модель</w:t>
      </w:r>
      <w:r w:rsidRPr="001A6055">
        <w:rPr>
          <w:sz w:val="28"/>
          <w:szCs w:val="28"/>
        </w:rPr>
        <w:t xml:space="preserve"> (модель анализа (</w:t>
      </w:r>
      <w:proofErr w:type="spellStart"/>
      <w:r w:rsidRPr="001A6055">
        <w:rPr>
          <w:sz w:val="28"/>
          <w:szCs w:val="28"/>
        </w:rPr>
        <w:t>analysis</w:t>
      </w:r>
      <w:proofErr w:type="spellEnd"/>
      <w:r w:rsidRPr="001A6055">
        <w:rPr>
          <w:sz w:val="28"/>
          <w:szCs w:val="28"/>
        </w:rPr>
        <w:t xml:space="preserve"> </w:t>
      </w:r>
      <w:proofErr w:type="spellStart"/>
      <w:r w:rsidRPr="001A6055">
        <w:rPr>
          <w:sz w:val="28"/>
          <w:szCs w:val="28"/>
        </w:rPr>
        <w:t>model</w:t>
      </w:r>
      <w:proofErr w:type="spellEnd"/>
      <w:r w:rsidRPr="001A6055">
        <w:rPr>
          <w:sz w:val="28"/>
          <w:szCs w:val="28"/>
        </w:rPr>
        <w:t xml:space="preserve">) или аналитическая модель) получается в результате анализа предметной области. Главное требования к модели предметной области: </w:t>
      </w:r>
      <w:r w:rsidRPr="001A6055">
        <w:rPr>
          <w:i/>
          <w:sz w:val="28"/>
          <w:szCs w:val="28"/>
        </w:rPr>
        <w:t>концептуальная целостность</w:t>
      </w:r>
      <w:r w:rsidRPr="001A6055">
        <w:rPr>
          <w:sz w:val="28"/>
          <w:szCs w:val="28"/>
        </w:rPr>
        <w:t xml:space="preserve"> (</w:t>
      </w:r>
      <w:proofErr w:type="spellStart"/>
      <w:r w:rsidRPr="001A6055">
        <w:rPr>
          <w:sz w:val="28"/>
          <w:szCs w:val="28"/>
        </w:rPr>
        <w:t>consistency</w:t>
      </w:r>
      <w:proofErr w:type="spellEnd"/>
      <w:r w:rsidRPr="001A6055">
        <w:rPr>
          <w:sz w:val="28"/>
          <w:szCs w:val="28"/>
        </w:rPr>
        <w:t>).</w:t>
      </w:r>
    </w:p>
    <w:p w:rsidR="00465415" w:rsidRPr="008C0F97" w:rsidRDefault="00465415" w:rsidP="00465415">
      <w:pPr>
        <w:pStyle w:val="pnormal"/>
        <w:widowControl w:val="0"/>
        <w:suppressAutoHyphens/>
        <w:spacing w:before="0" w:beforeAutospacing="0" w:after="0" w:afterAutospacing="0"/>
        <w:ind w:firstLine="567"/>
        <w:jc w:val="both"/>
        <w:rPr>
          <w:sz w:val="28"/>
          <w:szCs w:val="28"/>
        </w:rPr>
      </w:pPr>
      <w:r w:rsidRPr="001A6055">
        <w:rPr>
          <w:i/>
          <w:sz w:val="28"/>
          <w:szCs w:val="28"/>
        </w:rPr>
        <w:t>Модель проектирования</w:t>
      </w:r>
      <w:r w:rsidRPr="008C0F97">
        <w:rPr>
          <w:sz w:val="28"/>
          <w:szCs w:val="28"/>
        </w:rPr>
        <w:t xml:space="preserve"> представляет собой высокоуровневое (на уровне подсистем) и низкоуровневое (на уровне классов, если речь идет об использовании объектно-ориентированного подхода) описание программной системы. Модель проектирования предназначена для того, чтобы, </w:t>
      </w:r>
      <w:r w:rsidRPr="008C0F97">
        <w:rPr>
          <w:sz w:val="28"/>
          <w:szCs w:val="28"/>
        </w:rPr>
        <w:lastRenderedPageBreak/>
        <w:t xml:space="preserve">руководствуясь ею, разработать программный код приложения. Как правило, архитектура (высокоуровневое описание) и код разрабатываются итеративно, и разработчикам в процессе разработки необходимо модифицировать модель проектирования, чтобы она соответствовала принимаемым решениям. Главное требование к модели проектирования: </w:t>
      </w:r>
      <w:r w:rsidRPr="001A6055">
        <w:rPr>
          <w:i/>
          <w:sz w:val="28"/>
          <w:szCs w:val="28"/>
        </w:rPr>
        <w:t>понятность</w:t>
      </w:r>
      <w:r w:rsidRPr="008C0F97">
        <w:rPr>
          <w:sz w:val="28"/>
          <w:szCs w:val="28"/>
        </w:rPr>
        <w:t xml:space="preserve"> (</w:t>
      </w:r>
      <w:proofErr w:type="spellStart"/>
      <w:r w:rsidRPr="008C0F97">
        <w:rPr>
          <w:sz w:val="28"/>
          <w:szCs w:val="28"/>
        </w:rPr>
        <w:t>usability</w:t>
      </w:r>
      <w:proofErr w:type="spellEnd"/>
      <w:r w:rsidRPr="008C0F97">
        <w:rPr>
          <w:sz w:val="28"/>
          <w:szCs w:val="28"/>
        </w:rPr>
        <w:t xml:space="preserve">). </w:t>
      </w:r>
    </w:p>
    <w:p w:rsidR="00465415" w:rsidRPr="008C0F97" w:rsidRDefault="00465415" w:rsidP="00465415">
      <w:pPr>
        <w:pStyle w:val="pnormal"/>
        <w:widowControl w:val="0"/>
        <w:suppressAutoHyphens/>
        <w:spacing w:before="0" w:beforeAutospacing="0" w:after="0" w:afterAutospacing="0"/>
        <w:ind w:firstLine="567"/>
        <w:jc w:val="both"/>
        <w:rPr>
          <w:sz w:val="28"/>
          <w:szCs w:val="28"/>
        </w:rPr>
      </w:pPr>
      <w:r w:rsidRPr="001A6055">
        <w:rPr>
          <w:i/>
          <w:sz w:val="28"/>
          <w:szCs w:val="28"/>
        </w:rPr>
        <w:t>Модель реализации</w:t>
      </w:r>
      <w:r w:rsidRPr="008C0F97">
        <w:rPr>
          <w:sz w:val="28"/>
          <w:szCs w:val="28"/>
        </w:rPr>
        <w:t xml:space="preserve"> предназначена для автоматического преобразования, возможно многократного, в существенно другой вид, например, в исполнимый код. Такое предназначение требует указания необходимых деталей реализации в модели</w:t>
      </w:r>
      <w:r>
        <w:rPr>
          <w:sz w:val="28"/>
          <w:szCs w:val="28"/>
        </w:rPr>
        <w:t xml:space="preserve">. </w:t>
      </w:r>
      <w:r w:rsidRPr="008C0F97">
        <w:rPr>
          <w:sz w:val="28"/>
          <w:szCs w:val="28"/>
        </w:rPr>
        <w:t xml:space="preserve">Главное требование к моделям реализации: </w:t>
      </w:r>
      <w:r w:rsidRPr="001A6055">
        <w:rPr>
          <w:i/>
          <w:sz w:val="28"/>
          <w:szCs w:val="28"/>
        </w:rPr>
        <w:t>полнота</w:t>
      </w:r>
      <w:r w:rsidRPr="008C0F97">
        <w:rPr>
          <w:sz w:val="28"/>
          <w:szCs w:val="28"/>
        </w:rPr>
        <w:t xml:space="preserve"> (</w:t>
      </w:r>
      <w:proofErr w:type="spellStart"/>
      <w:r w:rsidRPr="008C0F97">
        <w:rPr>
          <w:sz w:val="28"/>
          <w:szCs w:val="28"/>
        </w:rPr>
        <w:t>completeness</w:t>
      </w:r>
      <w:proofErr w:type="spellEnd"/>
      <w:r w:rsidRPr="008C0F97">
        <w:rPr>
          <w:sz w:val="28"/>
          <w:szCs w:val="28"/>
        </w:rPr>
        <w:t>).</w:t>
      </w:r>
    </w:p>
    <w:p w:rsidR="00465415" w:rsidRPr="008C0F97" w:rsidRDefault="00465415" w:rsidP="00465415">
      <w:pPr>
        <w:pStyle w:val="pnormal"/>
        <w:widowControl w:val="0"/>
        <w:suppressAutoHyphens/>
        <w:spacing w:before="0" w:beforeAutospacing="0" w:after="0" w:afterAutospacing="0"/>
        <w:ind w:firstLine="567"/>
        <w:jc w:val="both"/>
        <w:rPr>
          <w:sz w:val="28"/>
          <w:szCs w:val="28"/>
        </w:rPr>
      </w:pPr>
      <w:r w:rsidRPr="008C0F97">
        <w:rPr>
          <w:sz w:val="28"/>
          <w:szCs w:val="28"/>
        </w:rPr>
        <w:t xml:space="preserve">На рисунке </w:t>
      </w:r>
      <w:r w:rsidR="00C65898">
        <w:rPr>
          <w:sz w:val="28"/>
          <w:szCs w:val="28"/>
        </w:rPr>
        <w:t>9</w:t>
      </w:r>
      <w:r>
        <w:rPr>
          <w:sz w:val="28"/>
          <w:szCs w:val="28"/>
        </w:rPr>
        <w:t xml:space="preserve">.2 </w:t>
      </w:r>
      <w:r w:rsidRPr="008C0F97">
        <w:rPr>
          <w:sz w:val="28"/>
          <w:szCs w:val="28"/>
        </w:rPr>
        <w:t>рассматрива</w:t>
      </w:r>
      <w:r>
        <w:rPr>
          <w:sz w:val="28"/>
          <w:szCs w:val="28"/>
        </w:rPr>
        <w:t>ются</w:t>
      </w:r>
      <w:r w:rsidRPr="008C0F97">
        <w:rPr>
          <w:sz w:val="28"/>
          <w:szCs w:val="28"/>
        </w:rPr>
        <w:t xml:space="preserve"> отношения между авторами </w:t>
      </w:r>
      <w:proofErr w:type="spellStart"/>
      <w:r w:rsidRPr="001A6055">
        <w:rPr>
          <w:i/>
          <w:sz w:val="28"/>
          <w:szCs w:val="28"/>
        </w:rPr>
        <w:t>Author</w:t>
      </w:r>
      <w:proofErr w:type="spellEnd"/>
      <w:r w:rsidRPr="008C0F97">
        <w:rPr>
          <w:sz w:val="28"/>
          <w:szCs w:val="28"/>
        </w:rPr>
        <w:t xml:space="preserve"> и книгой </w:t>
      </w:r>
      <w:proofErr w:type="spellStart"/>
      <w:r w:rsidRPr="001A6055">
        <w:rPr>
          <w:i/>
          <w:sz w:val="28"/>
          <w:szCs w:val="28"/>
        </w:rPr>
        <w:t>Book</w:t>
      </w:r>
      <w:proofErr w:type="spellEnd"/>
      <w:r w:rsidRPr="008C0F97">
        <w:rPr>
          <w:sz w:val="28"/>
          <w:szCs w:val="28"/>
        </w:rPr>
        <w:t xml:space="preserve">. С концептуальной точки зрения книга </w:t>
      </w:r>
      <w:r w:rsidR="00BB00C9">
        <w:rPr>
          <w:sz w:val="28"/>
          <w:szCs w:val="28"/>
        </w:rPr>
        <w:t>(</w:t>
      </w:r>
      <w:r w:rsidRPr="008C0F97">
        <w:rPr>
          <w:sz w:val="28"/>
          <w:szCs w:val="28"/>
        </w:rPr>
        <w:t>1</w:t>
      </w:r>
      <w:r w:rsidR="00BB00C9">
        <w:rPr>
          <w:sz w:val="28"/>
          <w:szCs w:val="28"/>
        </w:rPr>
        <w:t>)</w:t>
      </w:r>
      <w:r w:rsidRPr="008C0F97">
        <w:rPr>
          <w:sz w:val="28"/>
          <w:szCs w:val="28"/>
        </w:rPr>
        <w:t xml:space="preserve"> ‒ это тип издания, который имеет авторов </w:t>
      </w:r>
      <w:r w:rsidR="00BB00C9">
        <w:rPr>
          <w:sz w:val="28"/>
          <w:szCs w:val="28"/>
        </w:rPr>
        <w:t>(</w:t>
      </w:r>
      <w:r w:rsidRPr="008C0F97">
        <w:rPr>
          <w:sz w:val="28"/>
          <w:szCs w:val="28"/>
        </w:rPr>
        <w:t>2</w:t>
      </w:r>
      <w:r w:rsidR="00BB00C9">
        <w:rPr>
          <w:sz w:val="28"/>
          <w:szCs w:val="28"/>
        </w:rPr>
        <w:t>)</w:t>
      </w:r>
      <w:r w:rsidRPr="008C0F97">
        <w:rPr>
          <w:sz w:val="28"/>
          <w:szCs w:val="28"/>
        </w:rPr>
        <w:t>, причем</w:t>
      </w:r>
      <w:r w:rsidR="00BB00C9">
        <w:rPr>
          <w:sz w:val="28"/>
          <w:szCs w:val="28"/>
        </w:rPr>
        <w:t>,</w:t>
      </w:r>
      <w:r w:rsidRPr="008C0F97">
        <w:rPr>
          <w:sz w:val="28"/>
          <w:szCs w:val="28"/>
        </w:rPr>
        <w:t xml:space="preserve"> соавторов у книги может быть несколько и каждый может быть автором нескольких книг. Важно учесть, что в создани</w:t>
      </w:r>
      <w:r>
        <w:rPr>
          <w:sz w:val="28"/>
          <w:szCs w:val="28"/>
        </w:rPr>
        <w:t>и</w:t>
      </w:r>
      <w:r w:rsidRPr="008C0F97">
        <w:rPr>
          <w:sz w:val="28"/>
          <w:szCs w:val="28"/>
        </w:rPr>
        <w:t xml:space="preserve"> книги каждый соавтор внес определённый</w:t>
      </w:r>
      <w:r>
        <w:rPr>
          <w:sz w:val="28"/>
          <w:szCs w:val="28"/>
        </w:rPr>
        <w:t xml:space="preserve"> вклад </w:t>
      </w:r>
      <w:r w:rsidR="00BB00C9">
        <w:rPr>
          <w:sz w:val="28"/>
          <w:szCs w:val="28"/>
        </w:rPr>
        <w:t>(</w:t>
      </w:r>
      <w:r>
        <w:rPr>
          <w:sz w:val="28"/>
          <w:szCs w:val="28"/>
        </w:rPr>
        <w:t>3</w:t>
      </w:r>
      <w:r w:rsidR="00BB00C9">
        <w:rPr>
          <w:sz w:val="28"/>
          <w:szCs w:val="28"/>
        </w:rPr>
        <w:t>)</w:t>
      </w:r>
      <w:r>
        <w:rPr>
          <w:sz w:val="28"/>
          <w:szCs w:val="28"/>
        </w:rPr>
        <w:t xml:space="preserve">. </w:t>
      </w:r>
      <w:r w:rsidRPr="008C0F97">
        <w:rPr>
          <w:sz w:val="28"/>
          <w:szCs w:val="28"/>
        </w:rPr>
        <w:t xml:space="preserve">В модели проектирования необходимо уточнить, что абстрактный творческий вклад измеряется в конкретных процентах </w:t>
      </w:r>
      <w:r w:rsidR="001226C7">
        <w:rPr>
          <w:sz w:val="28"/>
          <w:szCs w:val="28"/>
        </w:rPr>
        <w:t>(</w:t>
      </w:r>
      <w:r w:rsidRPr="008C0F97">
        <w:rPr>
          <w:sz w:val="28"/>
          <w:szCs w:val="28"/>
        </w:rPr>
        <w:t>4</w:t>
      </w:r>
      <w:r w:rsidR="001226C7">
        <w:rPr>
          <w:sz w:val="28"/>
          <w:szCs w:val="28"/>
        </w:rPr>
        <w:t>)</w:t>
      </w:r>
      <w:r w:rsidRPr="008C0F97">
        <w:rPr>
          <w:sz w:val="28"/>
          <w:szCs w:val="28"/>
        </w:rPr>
        <w:t xml:space="preserve">, а в модели реализации добавить, что необходимо проверять инвариантное соотношение </w:t>
      </w:r>
      <w:r w:rsidR="001226C7">
        <w:rPr>
          <w:sz w:val="28"/>
          <w:szCs w:val="28"/>
        </w:rPr>
        <w:t>(</w:t>
      </w:r>
      <w:r w:rsidRPr="008C0F97">
        <w:rPr>
          <w:sz w:val="28"/>
          <w:szCs w:val="28"/>
        </w:rPr>
        <w:t>5</w:t>
      </w:r>
      <w:r w:rsidR="001226C7">
        <w:rPr>
          <w:sz w:val="28"/>
          <w:szCs w:val="28"/>
        </w:rPr>
        <w:t>)</w:t>
      </w:r>
      <w:r w:rsidRPr="008C0F97">
        <w:rPr>
          <w:sz w:val="28"/>
          <w:szCs w:val="28"/>
        </w:rPr>
        <w:t>, состоящее в том, что для каждой книги сумма вкладов всех ее авторов должна быть равна 100%.</w:t>
      </w:r>
    </w:p>
    <w:p w:rsidR="005641BE" w:rsidRPr="008C0F97" w:rsidRDefault="001226C7" w:rsidP="00D27508">
      <w:pPr>
        <w:pStyle w:val="pnormal"/>
        <w:widowControl w:val="0"/>
        <w:suppressAutoHyphens/>
        <w:spacing w:before="0" w:beforeAutospacing="0" w:after="0" w:afterAutospacing="0"/>
        <w:ind w:firstLine="567"/>
        <w:jc w:val="both"/>
        <w:rPr>
          <w:sz w:val="28"/>
          <w:szCs w:val="28"/>
        </w:rPr>
      </w:pPr>
      <w:r>
        <w:rPr>
          <w:sz w:val="28"/>
          <w:szCs w:val="28"/>
        </w:rPr>
        <w:t>Д</w:t>
      </w:r>
      <w:r w:rsidR="005641BE" w:rsidRPr="008C0F97">
        <w:rPr>
          <w:sz w:val="28"/>
          <w:szCs w:val="28"/>
        </w:rPr>
        <w:t>ополнени</w:t>
      </w:r>
      <w:r>
        <w:rPr>
          <w:sz w:val="28"/>
          <w:szCs w:val="28"/>
        </w:rPr>
        <w:t>ем</w:t>
      </w:r>
      <w:r w:rsidR="005641BE" w:rsidRPr="008C0F97">
        <w:rPr>
          <w:sz w:val="28"/>
          <w:szCs w:val="28"/>
        </w:rPr>
        <w:t xml:space="preserve"> к модели реализации мож</w:t>
      </w:r>
      <w:r>
        <w:rPr>
          <w:sz w:val="28"/>
          <w:szCs w:val="28"/>
        </w:rPr>
        <w:t xml:space="preserve">ет служить </w:t>
      </w:r>
      <w:r w:rsidR="005641BE" w:rsidRPr="008C0F97">
        <w:rPr>
          <w:sz w:val="28"/>
          <w:szCs w:val="28"/>
        </w:rPr>
        <w:t>диаграмм</w:t>
      </w:r>
      <w:r>
        <w:rPr>
          <w:sz w:val="28"/>
          <w:szCs w:val="28"/>
        </w:rPr>
        <w:t>а</w:t>
      </w:r>
      <w:r w:rsidR="005641BE" w:rsidRPr="008C0F97">
        <w:rPr>
          <w:sz w:val="28"/>
          <w:szCs w:val="28"/>
        </w:rPr>
        <w:t xml:space="preserve"> объектов</w:t>
      </w:r>
      <w:r w:rsidR="00465415">
        <w:rPr>
          <w:sz w:val="28"/>
          <w:szCs w:val="28"/>
        </w:rPr>
        <w:t xml:space="preserve"> (рисунок 1</w:t>
      </w:r>
      <w:r w:rsidR="00E45478">
        <w:rPr>
          <w:sz w:val="28"/>
          <w:szCs w:val="28"/>
        </w:rPr>
        <w:t>0</w:t>
      </w:r>
      <w:r w:rsidR="00465415">
        <w:rPr>
          <w:sz w:val="28"/>
          <w:szCs w:val="28"/>
        </w:rPr>
        <w:t>.3)</w:t>
      </w:r>
      <w:r w:rsidR="005641BE" w:rsidRPr="008C0F97">
        <w:rPr>
          <w:sz w:val="28"/>
          <w:szCs w:val="28"/>
        </w:rPr>
        <w:t>, где указать конкретную книгу</w:t>
      </w:r>
      <w:r w:rsidR="00465415">
        <w:rPr>
          <w:sz w:val="28"/>
          <w:szCs w:val="28"/>
        </w:rPr>
        <w:t xml:space="preserve"> </w:t>
      </w:r>
      <w:r>
        <w:rPr>
          <w:sz w:val="28"/>
          <w:szCs w:val="28"/>
        </w:rPr>
        <w:t>(</w:t>
      </w:r>
      <w:r w:rsidR="005641BE" w:rsidRPr="008C0F97">
        <w:rPr>
          <w:sz w:val="28"/>
          <w:szCs w:val="28"/>
        </w:rPr>
        <w:t>1</w:t>
      </w:r>
      <w:r>
        <w:rPr>
          <w:sz w:val="28"/>
          <w:szCs w:val="28"/>
        </w:rPr>
        <w:t>)</w:t>
      </w:r>
      <w:r w:rsidR="005641BE" w:rsidRPr="008C0F97">
        <w:rPr>
          <w:sz w:val="28"/>
          <w:szCs w:val="28"/>
        </w:rPr>
        <w:t xml:space="preserve">, конкретных авторов </w:t>
      </w:r>
      <w:r>
        <w:rPr>
          <w:sz w:val="28"/>
          <w:szCs w:val="28"/>
        </w:rPr>
        <w:t>(</w:t>
      </w:r>
      <w:r w:rsidR="005641BE" w:rsidRPr="008C0F97">
        <w:rPr>
          <w:sz w:val="28"/>
          <w:szCs w:val="28"/>
        </w:rPr>
        <w:t>2</w:t>
      </w:r>
      <w:r>
        <w:rPr>
          <w:sz w:val="28"/>
          <w:szCs w:val="28"/>
        </w:rPr>
        <w:t>)</w:t>
      </w:r>
      <w:r w:rsidR="005641BE" w:rsidRPr="008C0F97">
        <w:rPr>
          <w:sz w:val="28"/>
          <w:szCs w:val="28"/>
        </w:rPr>
        <w:t xml:space="preserve"> и конкретный вклад каждого из авторов </w:t>
      </w:r>
      <w:r>
        <w:rPr>
          <w:sz w:val="28"/>
          <w:szCs w:val="28"/>
        </w:rPr>
        <w:t>(</w:t>
      </w:r>
      <w:r w:rsidR="005641BE" w:rsidRPr="008C0F97">
        <w:rPr>
          <w:sz w:val="28"/>
          <w:szCs w:val="28"/>
        </w:rPr>
        <w:t>3</w:t>
      </w:r>
      <w:r>
        <w:rPr>
          <w:sz w:val="28"/>
          <w:szCs w:val="28"/>
        </w:rPr>
        <w:t>)</w:t>
      </w:r>
      <w:r w:rsidR="005641BE" w:rsidRPr="008C0F97">
        <w:rPr>
          <w:sz w:val="28"/>
          <w:szCs w:val="28"/>
        </w:rPr>
        <w:t>.</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p>
    <w:p w:rsidR="005641BE" w:rsidRDefault="005641BE" w:rsidP="00D27508">
      <w:pPr>
        <w:pStyle w:val="pnormal"/>
        <w:widowControl w:val="0"/>
        <w:suppressAutoHyphens/>
        <w:spacing w:before="0" w:beforeAutospacing="0" w:after="0" w:afterAutospacing="0"/>
        <w:ind w:firstLine="567"/>
        <w:jc w:val="both"/>
        <w:rPr>
          <w:sz w:val="28"/>
          <w:szCs w:val="28"/>
        </w:rPr>
      </w:pPr>
      <w:r>
        <w:rPr>
          <w:noProof/>
          <w:sz w:val="28"/>
          <w:szCs w:val="28"/>
        </w:rPr>
        <w:drawing>
          <wp:inline distT="0" distB="0" distL="0" distR="0" wp14:anchorId="0F84AD0D" wp14:editId="6FEF7C80">
            <wp:extent cx="5581650" cy="22860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81650" cy="2286000"/>
                    </a:xfrm>
                    <a:prstGeom prst="rect">
                      <a:avLst/>
                    </a:prstGeom>
                    <a:noFill/>
                    <a:ln>
                      <a:noFill/>
                    </a:ln>
                  </pic:spPr>
                </pic:pic>
              </a:graphicData>
            </a:graphic>
          </wp:inline>
        </w:drawing>
      </w:r>
    </w:p>
    <w:p w:rsidR="00465415" w:rsidRDefault="00465415" w:rsidP="00465415">
      <w:pPr>
        <w:pStyle w:val="pnormal"/>
        <w:widowControl w:val="0"/>
        <w:suppressAutoHyphens/>
        <w:spacing w:before="0" w:beforeAutospacing="0" w:after="0" w:afterAutospacing="0"/>
        <w:ind w:firstLine="567"/>
        <w:jc w:val="center"/>
        <w:rPr>
          <w:sz w:val="28"/>
          <w:szCs w:val="28"/>
        </w:rPr>
      </w:pPr>
    </w:p>
    <w:p w:rsidR="005641BE" w:rsidRPr="008C0F97" w:rsidRDefault="005641BE" w:rsidP="00465415">
      <w:pPr>
        <w:pStyle w:val="pnormal"/>
        <w:widowControl w:val="0"/>
        <w:suppressAutoHyphens/>
        <w:spacing w:before="0" w:beforeAutospacing="0" w:after="0" w:afterAutospacing="0"/>
        <w:ind w:firstLine="567"/>
        <w:jc w:val="center"/>
        <w:rPr>
          <w:sz w:val="28"/>
          <w:szCs w:val="28"/>
        </w:rPr>
      </w:pPr>
      <w:r w:rsidRPr="008C0F97">
        <w:rPr>
          <w:sz w:val="28"/>
          <w:szCs w:val="28"/>
        </w:rPr>
        <w:t>Рис</w:t>
      </w:r>
      <w:r w:rsidR="00465415">
        <w:rPr>
          <w:sz w:val="28"/>
          <w:szCs w:val="28"/>
        </w:rPr>
        <w:t xml:space="preserve">унок </w:t>
      </w:r>
      <w:r w:rsidR="00C65898">
        <w:rPr>
          <w:sz w:val="28"/>
          <w:szCs w:val="28"/>
        </w:rPr>
        <w:t>9</w:t>
      </w:r>
      <w:r w:rsidR="00465415">
        <w:rPr>
          <w:sz w:val="28"/>
          <w:szCs w:val="28"/>
        </w:rPr>
        <w:t xml:space="preserve">.3 - </w:t>
      </w:r>
      <w:r w:rsidRPr="008C0F97">
        <w:rPr>
          <w:sz w:val="28"/>
          <w:szCs w:val="28"/>
        </w:rPr>
        <w:t>Поясняющая диаграмма объектов</w:t>
      </w:r>
    </w:p>
    <w:p w:rsidR="005641BE" w:rsidRPr="008C0F97" w:rsidRDefault="005641BE" w:rsidP="00465415">
      <w:pPr>
        <w:pStyle w:val="pnormal"/>
        <w:widowControl w:val="0"/>
        <w:suppressAutoHyphens/>
        <w:spacing w:before="0" w:beforeAutospacing="0" w:after="0" w:afterAutospacing="0"/>
        <w:ind w:firstLine="567"/>
        <w:jc w:val="center"/>
        <w:rPr>
          <w:sz w:val="28"/>
          <w:szCs w:val="28"/>
        </w:rPr>
      </w:pP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r>
        <w:rPr>
          <w:sz w:val="28"/>
          <w:szCs w:val="28"/>
        </w:rPr>
        <w:t>В</w:t>
      </w:r>
      <w:r w:rsidRPr="008C0F97">
        <w:rPr>
          <w:sz w:val="28"/>
          <w:szCs w:val="28"/>
        </w:rPr>
        <w:t xml:space="preserve"> описании UML используются три уровня: </w:t>
      </w:r>
      <w:r w:rsidRPr="00D75C0C">
        <w:rPr>
          <w:i/>
          <w:sz w:val="28"/>
          <w:szCs w:val="28"/>
        </w:rPr>
        <w:t>модели</w:t>
      </w:r>
      <w:r w:rsidRPr="008C0F97">
        <w:rPr>
          <w:sz w:val="28"/>
          <w:szCs w:val="28"/>
        </w:rPr>
        <w:t xml:space="preserve">, </w:t>
      </w:r>
      <w:r w:rsidRPr="00D75C0C">
        <w:rPr>
          <w:i/>
          <w:sz w:val="28"/>
          <w:szCs w:val="28"/>
        </w:rPr>
        <w:t>метамодели</w:t>
      </w:r>
      <w:r w:rsidRPr="008C0F97">
        <w:rPr>
          <w:sz w:val="28"/>
          <w:szCs w:val="28"/>
        </w:rPr>
        <w:t xml:space="preserve"> и </w:t>
      </w:r>
      <w:r w:rsidRPr="00D75C0C">
        <w:rPr>
          <w:i/>
          <w:sz w:val="28"/>
          <w:szCs w:val="28"/>
        </w:rPr>
        <w:t>мета-метамодели</w:t>
      </w:r>
      <w:r w:rsidRPr="008C0F97">
        <w:rPr>
          <w:sz w:val="28"/>
          <w:szCs w:val="28"/>
        </w:rPr>
        <w:t xml:space="preserve">. </w:t>
      </w:r>
      <w:r>
        <w:rPr>
          <w:sz w:val="28"/>
          <w:szCs w:val="28"/>
        </w:rPr>
        <w:t>Э</w:t>
      </w:r>
      <w:r w:rsidRPr="008C0F97">
        <w:rPr>
          <w:sz w:val="28"/>
          <w:szCs w:val="28"/>
        </w:rPr>
        <w:t xml:space="preserve">тим уровням в соответствии со стандартом UML </w:t>
      </w:r>
      <w:r w:rsidR="00465415">
        <w:rPr>
          <w:sz w:val="28"/>
          <w:szCs w:val="28"/>
        </w:rPr>
        <w:t xml:space="preserve">присвоены </w:t>
      </w:r>
      <w:r w:rsidRPr="008C0F97">
        <w:rPr>
          <w:sz w:val="28"/>
          <w:szCs w:val="28"/>
        </w:rPr>
        <w:t xml:space="preserve">имена: M0 ‒ уровень объектов, M1 ‒ уровень моделей, M2 ‒ уровень метамодели, M3 ‒ уровень мета-метамодели. Поскольку мета-метамодели и метамодели описываются с применением тех же средств ‒ то есть диаграмм классов, дальнейшее прибавление приставки </w:t>
      </w:r>
      <w:r w:rsidR="00D75C0C">
        <w:rPr>
          <w:sz w:val="28"/>
          <w:szCs w:val="28"/>
        </w:rPr>
        <w:t>«</w:t>
      </w:r>
      <w:r w:rsidRPr="008C0F97">
        <w:rPr>
          <w:sz w:val="28"/>
          <w:szCs w:val="28"/>
        </w:rPr>
        <w:t>мета</w:t>
      </w:r>
      <w:r w:rsidR="00D75C0C">
        <w:rPr>
          <w:sz w:val="28"/>
          <w:szCs w:val="28"/>
        </w:rPr>
        <w:t>»</w:t>
      </w:r>
      <w:r w:rsidRPr="008C0F97">
        <w:rPr>
          <w:sz w:val="28"/>
          <w:szCs w:val="28"/>
        </w:rPr>
        <w:t xml:space="preserve"> не имеет смысла, так как не даст ничего нового.</w:t>
      </w:r>
    </w:p>
    <w:p w:rsidR="00884360" w:rsidRDefault="00465415" w:rsidP="00D27508">
      <w:pPr>
        <w:pStyle w:val="pnormal"/>
        <w:widowControl w:val="0"/>
        <w:suppressAutoHyphens/>
        <w:spacing w:before="0" w:beforeAutospacing="0" w:after="0" w:afterAutospacing="0"/>
        <w:ind w:firstLine="567"/>
        <w:jc w:val="both"/>
        <w:rPr>
          <w:sz w:val="28"/>
          <w:szCs w:val="28"/>
        </w:rPr>
      </w:pPr>
      <w:r w:rsidRPr="003B1B13">
        <w:rPr>
          <w:i/>
          <w:sz w:val="28"/>
          <w:szCs w:val="28"/>
        </w:rPr>
        <w:t>У</w:t>
      </w:r>
      <w:r w:rsidR="005641BE" w:rsidRPr="003B1B13">
        <w:rPr>
          <w:i/>
          <w:sz w:val="28"/>
          <w:szCs w:val="28"/>
        </w:rPr>
        <w:t>ровень модели</w:t>
      </w:r>
      <w:r w:rsidR="005641BE" w:rsidRPr="008C0F97">
        <w:rPr>
          <w:sz w:val="28"/>
          <w:szCs w:val="28"/>
        </w:rPr>
        <w:t xml:space="preserve"> ‒ это число шагов по созданию экземпляров </w:t>
      </w:r>
      <w:r w:rsidR="005641BE" w:rsidRPr="008C0F97">
        <w:rPr>
          <w:sz w:val="28"/>
          <w:szCs w:val="28"/>
        </w:rPr>
        <w:lastRenderedPageBreak/>
        <w:t>(</w:t>
      </w:r>
      <w:proofErr w:type="spellStart"/>
      <w:r w:rsidR="005641BE" w:rsidRPr="008C0F97">
        <w:rPr>
          <w:sz w:val="28"/>
          <w:szCs w:val="28"/>
        </w:rPr>
        <w:t>instantiation</w:t>
      </w:r>
      <w:proofErr w:type="spellEnd"/>
      <w:r w:rsidR="005641BE" w:rsidRPr="008C0F97">
        <w:rPr>
          <w:sz w:val="28"/>
          <w:szCs w:val="28"/>
        </w:rPr>
        <w:t>), которые нужно сделать, чтобы спуститься с данного уровня абстракции на уровень моделируемой реальности</w:t>
      </w:r>
      <w:r w:rsidR="00884360">
        <w:rPr>
          <w:sz w:val="28"/>
          <w:szCs w:val="28"/>
        </w:rPr>
        <w:t xml:space="preserve"> (поясняет р</w:t>
      </w:r>
      <w:r w:rsidR="005641BE" w:rsidRPr="008C0F97">
        <w:rPr>
          <w:sz w:val="28"/>
          <w:szCs w:val="28"/>
        </w:rPr>
        <w:t>исун</w:t>
      </w:r>
      <w:r>
        <w:rPr>
          <w:sz w:val="28"/>
          <w:szCs w:val="28"/>
        </w:rPr>
        <w:t>о</w:t>
      </w:r>
      <w:r w:rsidR="005641BE" w:rsidRPr="008C0F97">
        <w:rPr>
          <w:sz w:val="28"/>
          <w:szCs w:val="28"/>
        </w:rPr>
        <w:t>к</w:t>
      </w:r>
      <w:r>
        <w:rPr>
          <w:sz w:val="28"/>
          <w:szCs w:val="28"/>
        </w:rPr>
        <w:t xml:space="preserve"> </w:t>
      </w:r>
      <w:r w:rsidR="00C65898">
        <w:rPr>
          <w:sz w:val="28"/>
          <w:szCs w:val="28"/>
        </w:rPr>
        <w:t>9</w:t>
      </w:r>
      <w:r>
        <w:rPr>
          <w:sz w:val="28"/>
          <w:szCs w:val="28"/>
        </w:rPr>
        <w:t>.4</w:t>
      </w:r>
      <w:r w:rsidR="00884360">
        <w:rPr>
          <w:sz w:val="28"/>
          <w:szCs w:val="28"/>
        </w:rPr>
        <w:t>).</w:t>
      </w:r>
    </w:p>
    <w:p w:rsidR="00884360" w:rsidRDefault="00884360" w:rsidP="00D27508">
      <w:pPr>
        <w:pStyle w:val="pnormal"/>
        <w:widowControl w:val="0"/>
        <w:suppressAutoHyphens/>
        <w:spacing w:before="0" w:beforeAutospacing="0" w:after="0" w:afterAutospacing="0"/>
        <w:ind w:firstLine="567"/>
        <w:jc w:val="both"/>
        <w:rPr>
          <w:sz w:val="28"/>
          <w:szCs w:val="28"/>
        </w:rPr>
      </w:pPr>
    </w:p>
    <w:p w:rsidR="005641BE" w:rsidRDefault="005641BE" w:rsidP="00884360">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51881DDB" wp14:editId="6DEE2F00">
            <wp:extent cx="5029200" cy="4248098"/>
            <wp:effectExtent l="0" t="0" r="0" b="63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0918" cy="4249549"/>
                    </a:xfrm>
                    <a:prstGeom prst="rect">
                      <a:avLst/>
                    </a:prstGeom>
                    <a:noFill/>
                    <a:ln>
                      <a:noFill/>
                    </a:ln>
                  </pic:spPr>
                </pic:pic>
              </a:graphicData>
            </a:graphic>
          </wp:inline>
        </w:drawing>
      </w:r>
    </w:p>
    <w:p w:rsidR="00884360" w:rsidRDefault="00884360" w:rsidP="00884360">
      <w:pPr>
        <w:pStyle w:val="pnormal"/>
        <w:widowControl w:val="0"/>
        <w:suppressAutoHyphens/>
        <w:spacing w:before="0" w:beforeAutospacing="0" w:after="0" w:afterAutospacing="0"/>
        <w:ind w:firstLine="567"/>
        <w:jc w:val="center"/>
        <w:rPr>
          <w:sz w:val="28"/>
          <w:szCs w:val="28"/>
        </w:rPr>
      </w:pPr>
    </w:p>
    <w:p w:rsidR="005641BE" w:rsidRPr="008C0F97" w:rsidRDefault="005641BE" w:rsidP="00884360">
      <w:pPr>
        <w:pStyle w:val="pnormal"/>
        <w:widowControl w:val="0"/>
        <w:suppressAutoHyphens/>
        <w:spacing w:before="0" w:beforeAutospacing="0" w:after="0" w:afterAutospacing="0"/>
        <w:ind w:firstLine="567"/>
        <w:jc w:val="center"/>
        <w:rPr>
          <w:sz w:val="28"/>
          <w:szCs w:val="28"/>
        </w:rPr>
      </w:pPr>
      <w:r w:rsidRPr="008C0F97">
        <w:rPr>
          <w:sz w:val="28"/>
          <w:szCs w:val="28"/>
        </w:rPr>
        <w:t>Рис</w:t>
      </w:r>
      <w:r w:rsidR="00884360">
        <w:rPr>
          <w:sz w:val="28"/>
          <w:szCs w:val="28"/>
        </w:rPr>
        <w:t xml:space="preserve">унок </w:t>
      </w:r>
      <w:r w:rsidR="00C65898">
        <w:rPr>
          <w:sz w:val="28"/>
          <w:szCs w:val="28"/>
        </w:rPr>
        <w:t>9</w:t>
      </w:r>
      <w:r w:rsidR="00884360">
        <w:rPr>
          <w:sz w:val="28"/>
          <w:szCs w:val="28"/>
        </w:rPr>
        <w:t xml:space="preserve">.4 - </w:t>
      </w:r>
      <w:r w:rsidRPr="008C0F97">
        <w:rPr>
          <w:sz w:val="28"/>
          <w:szCs w:val="28"/>
        </w:rPr>
        <w:t xml:space="preserve">Четыре уровня </w:t>
      </w:r>
      <w:proofErr w:type="spellStart"/>
      <w:r w:rsidRPr="008C0F97">
        <w:rPr>
          <w:sz w:val="28"/>
          <w:szCs w:val="28"/>
        </w:rPr>
        <w:t>метамоделирования</w:t>
      </w:r>
      <w:proofErr w:type="spellEnd"/>
    </w:p>
    <w:p w:rsidR="005641BE" w:rsidRDefault="005641BE" w:rsidP="00884360">
      <w:pPr>
        <w:pStyle w:val="pnormal"/>
        <w:widowControl w:val="0"/>
        <w:suppressAutoHyphens/>
        <w:spacing w:before="0" w:beforeAutospacing="0" w:after="0" w:afterAutospacing="0"/>
        <w:ind w:firstLine="567"/>
        <w:jc w:val="center"/>
        <w:rPr>
          <w:sz w:val="28"/>
          <w:szCs w:val="28"/>
        </w:rPr>
      </w:pP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r w:rsidRPr="008C0F97">
        <w:rPr>
          <w:sz w:val="28"/>
          <w:szCs w:val="28"/>
        </w:rPr>
        <w:t>Поскольку, на всех уровнях применяется одна и та же нотация, можно позволить инструменту, поддерживающему UML редактировать и модели, и метамодели, и мета-метамодели.</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proofErr w:type="spellStart"/>
      <w:r w:rsidRPr="00884360">
        <w:rPr>
          <w:i/>
          <w:sz w:val="28"/>
          <w:szCs w:val="28"/>
        </w:rPr>
        <w:t>Метамоделирование</w:t>
      </w:r>
      <w:proofErr w:type="spellEnd"/>
      <w:r w:rsidRPr="008C0F97">
        <w:rPr>
          <w:sz w:val="28"/>
          <w:szCs w:val="28"/>
        </w:rPr>
        <w:t xml:space="preserve"> (</w:t>
      </w:r>
      <w:proofErr w:type="spellStart"/>
      <w:r w:rsidRPr="008C0F97">
        <w:rPr>
          <w:sz w:val="28"/>
          <w:szCs w:val="28"/>
        </w:rPr>
        <w:t>metamodeling</w:t>
      </w:r>
      <w:proofErr w:type="spellEnd"/>
      <w:r w:rsidRPr="008C0F97">
        <w:rPr>
          <w:sz w:val="28"/>
          <w:szCs w:val="28"/>
        </w:rPr>
        <w:t>) ‒ моделирование на уровне метамодели.</w:t>
      </w:r>
    </w:p>
    <w:p w:rsidR="005641BE" w:rsidRDefault="005641BE" w:rsidP="00D27508">
      <w:pPr>
        <w:pStyle w:val="pnormal"/>
        <w:widowControl w:val="0"/>
        <w:suppressAutoHyphens/>
        <w:spacing w:before="0" w:beforeAutospacing="0" w:after="0" w:afterAutospacing="0"/>
        <w:ind w:firstLine="567"/>
        <w:jc w:val="both"/>
        <w:rPr>
          <w:sz w:val="28"/>
          <w:szCs w:val="28"/>
        </w:rPr>
      </w:pPr>
    </w:p>
    <w:p w:rsidR="005641BE" w:rsidRPr="007C1133" w:rsidRDefault="00C65898" w:rsidP="00D27508">
      <w:pPr>
        <w:pStyle w:val="pnormal"/>
        <w:widowControl w:val="0"/>
        <w:suppressAutoHyphens/>
        <w:spacing w:before="0" w:beforeAutospacing="0" w:after="0" w:afterAutospacing="0"/>
        <w:ind w:firstLine="567"/>
        <w:jc w:val="both"/>
        <w:rPr>
          <w:b/>
          <w:sz w:val="28"/>
          <w:szCs w:val="28"/>
        </w:rPr>
      </w:pPr>
      <w:r>
        <w:rPr>
          <w:b/>
          <w:sz w:val="28"/>
          <w:szCs w:val="28"/>
        </w:rPr>
        <w:t>9</w:t>
      </w:r>
      <w:r w:rsidR="00884360" w:rsidRPr="00D27508">
        <w:rPr>
          <w:b/>
          <w:sz w:val="28"/>
          <w:szCs w:val="28"/>
        </w:rPr>
        <w:t>.</w:t>
      </w:r>
      <w:r w:rsidR="00884360">
        <w:rPr>
          <w:b/>
          <w:sz w:val="28"/>
          <w:szCs w:val="28"/>
        </w:rPr>
        <w:t>3</w:t>
      </w:r>
      <w:r w:rsidR="00884360" w:rsidRPr="008C0F97">
        <w:rPr>
          <w:b/>
          <w:sz w:val="28"/>
          <w:szCs w:val="28"/>
        </w:rPr>
        <w:t xml:space="preserve"> </w:t>
      </w:r>
      <w:r w:rsidR="004F7D5A">
        <w:rPr>
          <w:b/>
          <w:sz w:val="28"/>
          <w:szCs w:val="28"/>
        </w:rPr>
        <w:t>П</w:t>
      </w:r>
      <w:r w:rsidR="005641BE" w:rsidRPr="007C1133">
        <w:rPr>
          <w:b/>
          <w:sz w:val="28"/>
          <w:szCs w:val="28"/>
        </w:rPr>
        <w:t xml:space="preserve">редставления </w:t>
      </w:r>
      <w:r w:rsidR="004F7D5A">
        <w:rPr>
          <w:b/>
          <w:sz w:val="28"/>
          <w:szCs w:val="28"/>
        </w:rPr>
        <w:t>в</w:t>
      </w:r>
      <w:r w:rsidR="005641BE" w:rsidRPr="007C1133">
        <w:rPr>
          <w:b/>
          <w:sz w:val="28"/>
          <w:szCs w:val="28"/>
        </w:rPr>
        <w:t xml:space="preserve"> UML</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p>
    <w:p w:rsidR="00884360" w:rsidRDefault="005641BE" w:rsidP="00D27508">
      <w:pPr>
        <w:pStyle w:val="pnormal"/>
        <w:widowControl w:val="0"/>
        <w:suppressAutoHyphens/>
        <w:spacing w:before="0" w:beforeAutospacing="0" w:after="0" w:afterAutospacing="0"/>
        <w:ind w:firstLine="567"/>
        <w:jc w:val="both"/>
        <w:rPr>
          <w:sz w:val="28"/>
          <w:szCs w:val="28"/>
        </w:rPr>
      </w:pPr>
      <w:r w:rsidRPr="008C0F97">
        <w:rPr>
          <w:sz w:val="28"/>
          <w:szCs w:val="28"/>
        </w:rPr>
        <w:t xml:space="preserve">Одним из самых популярных является набор представлений, описанных авторами языка в UML 1 и показанных на </w:t>
      </w:r>
      <w:bookmarkStart w:id="0" w:name="_GoBack"/>
      <w:bookmarkEnd w:id="0"/>
      <w:r w:rsidRPr="008C0F97">
        <w:rPr>
          <w:sz w:val="28"/>
          <w:szCs w:val="28"/>
        </w:rPr>
        <w:t>рисунке</w:t>
      </w:r>
      <w:r w:rsidR="00884360">
        <w:rPr>
          <w:sz w:val="28"/>
          <w:szCs w:val="28"/>
        </w:rPr>
        <w:t xml:space="preserve"> </w:t>
      </w:r>
      <w:r w:rsidR="00C65898">
        <w:rPr>
          <w:sz w:val="28"/>
          <w:szCs w:val="28"/>
        </w:rPr>
        <w:t>9</w:t>
      </w:r>
      <w:r w:rsidR="00884360">
        <w:rPr>
          <w:sz w:val="28"/>
          <w:szCs w:val="28"/>
        </w:rPr>
        <w:t>.5</w:t>
      </w:r>
      <w:r w:rsidRPr="008C0F97">
        <w:rPr>
          <w:sz w:val="28"/>
          <w:szCs w:val="28"/>
        </w:rPr>
        <w:t>.</w:t>
      </w:r>
    </w:p>
    <w:p w:rsidR="004F7D5A" w:rsidRDefault="00884360" w:rsidP="00884360">
      <w:pPr>
        <w:pStyle w:val="pnormal"/>
        <w:widowControl w:val="0"/>
        <w:suppressAutoHyphens/>
        <w:spacing w:before="0" w:beforeAutospacing="0" w:after="0" w:afterAutospacing="0"/>
        <w:ind w:firstLine="567"/>
        <w:jc w:val="both"/>
        <w:rPr>
          <w:sz w:val="28"/>
          <w:szCs w:val="28"/>
        </w:rPr>
      </w:pPr>
      <w:r w:rsidRPr="00884360">
        <w:rPr>
          <w:i/>
          <w:sz w:val="28"/>
          <w:szCs w:val="28"/>
        </w:rPr>
        <w:t>Представление использования</w:t>
      </w:r>
      <w:r w:rsidRPr="00884360">
        <w:rPr>
          <w:sz w:val="28"/>
          <w:szCs w:val="28"/>
        </w:rPr>
        <w:t xml:space="preserve"> (</w:t>
      </w:r>
      <w:proofErr w:type="spellStart"/>
      <w:r w:rsidRPr="00884360">
        <w:rPr>
          <w:sz w:val="28"/>
          <w:szCs w:val="28"/>
        </w:rPr>
        <w:t>Use</w:t>
      </w:r>
      <w:proofErr w:type="spellEnd"/>
      <w:r w:rsidRPr="00884360">
        <w:rPr>
          <w:sz w:val="28"/>
          <w:szCs w:val="28"/>
        </w:rPr>
        <w:t xml:space="preserve"> </w:t>
      </w:r>
      <w:proofErr w:type="spellStart"/>
      <w:r w:rsidRPr="00884360">
        <w:rPr>
          <w:sz w:val="28"/>
          <w:szCs w:val="28"/>
        </w:rPr>
        <w:t>Case</w:t>
      </w:r>
      <w:proofErr w:type="spellEnd"/>
      <w:r w:rsidRPr="00884360">
        <w:rPr>
          <w:sz w:val="28"/>
          <w:szCs w:val="28"/>
        </w:rPr>
        <w:t xml:space="preserve"> </w:t>
      </w:r>
      <w:proofErr w:type="spellStart"/>
      <w:r w:rsidRPr="00884360">
        <w:rPr>
          <w:sz w:val="28"/>
          <w:szCs w:val="28"/>
        </w:rPr>
        <w:t>View</w:t>
      </w:r>
      <w:proofErr w:type="spellEnd"/>
      <w:r w:rsidRPr="00884360">
        <w:rPr>
          <w:sz w:val="28"/>
          <w:szCs w:val="28"/>
        </w:rPr>
        <w:t xml:space="preserve">) ‒ это описание поведения системы в терминах вариантов использования с точки зрения внешних по отношению к системе действующих лиц. Данное представление описывает не то, как организована система, а те функциональные требования, которым она должна удовлетворять. </w:t>
      </w:r>
    </w:p>
    <w:p w:rsidR="00884360" w:rsidRPr="00884360" w:rsidRDefault="004F7D5A" w:rsidP="00884360">
      <w:pPr>
        <w:pStyle w:val="pnormal"/>
        <w:widowControl w:val="0"/>
        <w:suppressAutoHyphens/>
        <w:spacing w:before="0" w:beforeAutospacing="0" w:after="0" w:afterAutospacing="0"/>
        <w:ind w:firstLine="567"/>
        <w:jc w:val="both"/>
        <w:rPr>
          <w:sz w:val="28"/>
          <w:szCs w:val="28"/>
        </w:rPr>
      </w:pPr>
      <w:r>
        <w:rPr>
          <w:sz w:val="28"/>
          <w:szCs w:val="28"/>
        </w:rPr>
        <w:t>С</w:t>
      </w:r>
      <w:r w:rsidR="00884360" w:rsidRPr="00884360">
        <w:rPr>
          <w:sz w:val="28"/>
          <w:szCs w:val="28"/>
        </w:rPr>
        <w:t xml:space="preserve">труктурные аспекты передаются диаграммами </w:t>
      </w:r>
      <w:r w:rsidR="00884360" w:rsidRPr="00884360">
        <w:rPr>
          <w:i/>
          <w:sz w:val="28"/>
          <w:szCs w:val="28"/>
        </w:rPr>
        <w:t>использования</w:t>
      </w:r>
      <w:r w:rsidR="00884360" w:rsidRPr="00884360">
        <w:rPr>
          <w:sz w:val="28"/>
          <w:szCs w:val="28"/>
        </w:rPr>
        <w:t xml:space="preserve">, а поведенческие аспекты ‒ диаграммами </w:t>
      </w:r>
      <w:r w:rsidR="00884360" w:rsidRPr="00884360">
        <w:rPr>
          <w:i/>
          <w:sz w:val="28"/>
          <w:szCs w:val="28"/>
        </w:rPr>
        <w:t>взаимодействия, состояний и деятельности</w:t>
      </w:r>
      <w:r w:rsidR="00884360" w:rsidRPr="00884360">
        <w:rPr>
          <w:sz w:val="28"/>
          <w:szCs w:val="28"/>
        </w:rPr>
        <w:t>.</w:t>
      </w:r>
    </w:p>
    <w:p w:rsidR="005641BE" w:rsidRPr="00884360" w:rsidRDefault="005641BE" w:rsidP="00D27508">
      <w:pPr>
        <w:pStyle w:val="pnormal"/>
        <w:widowControl w:val="0"/>
        <w:suppressAutoHyphens/>
        <w:spacing w:before="0" w:beforeAutospacing="0" w:after="0" w:afterAutospacing="0"/>
        <w:ind w:firstLine="567"/>
        <w:jc w:val="both"/>
        <w:rPr>
          <w:sz w:val="28"/>
          <w:szCs w:val="28"/>
        </w:rPr>
      </w:pPr>
    </w:p>
    <w:p w:rsidR="005641BE" w:rsidRDefault="005641BE" w:rsidP="00884360">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658E0809" wp14:editId="14D736FC">
            <wp:extent cx="4472496" cy="1990725"/>
            <wp:effectExtent l="0" t="0" r="444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72496" cy="1990725"/>
                    </a:xfrm>
                    <a:prstGeom prst="rect">
                      <a:avLst/>
                    </a:prstGeom>
                    <a:noFill/>
                    <a:ln>
                      <a:noFill/>
                    </a:ln>
                  </pic:spPr>
                </pic:pic>
              </a:graphicData>
            </a:graphic>
          </wp:inline>
        </w:drawing>
      </w:r>
    </w:p>
    <w:p w:rsidR="00884360" w:rsidRDefault="00884360" w:rsidP="00884360">
      <w:pPr>
        <w:pStyle w:val="pnormal"/>
        <w:widowControl w:val="0"/>
        <w:suppressAutoHyphens/>
        <w:spacing w:before="0" w:beforeAutospacing="0" w:after="0" w:afterAutospacing="0"/>
        <w:ind w:firstLine="567"/>
        <w:jc w:val="center"/>
        <w:rPr>
          <w:sz w:val="28"/>
          <w:szCs w:val="28"/>
        </w:rPr>
      </w:pPr>
    </w:p>
    <w:p w:rsidR="005641BE" w:rsidRPr="008C0F97" w:rsidRDefault="005641BE" w:rsidP="00884360">
      <w:pPr>
        <w:pStyle w:val="pnormal"/>
        <w:widowControl w:val="0"/>
        <w:suppressAutoHyphens/>
        <w:spacing w:before="0" w:beforeAutospacing="0" w:after="0" w:afterAutospacing="0"/>
        <w:ind w:firstLine="567"/>
        <w:jc w:val="center"/>
        <w:rPr>
          <w:sz w:val="28"/>
          <w:szCs w:val="28"/>
        </w:rPr>
      </w:pPr>
      <w:r w:rsidRPr="008C0F97">
        <w:rPr>
          <w:sz w:val="28"/>
          <w:szCs w:val="28"/>
        </w:rPr>
        <w:t>Рис</w:t>
      </w:r>
      <w:r w:rsidR="00884360">
        <w:rPr>
          <w:sz w:val="28"/>
          <w:szCs w:val="28"/>
        </w:rPr>
        <w:t xml:space="preserve">унок </w:t>
      </w:r>
      <w:r w:rsidR="00C65898">
        <w:rPr>
          <w:sz w:val="28"/>
          <w:szCs w:val="28"/>
        </w:rPr>
        <w:t>9</w:t>
      </w:r>
      <w:r w:rsidR="00884360">
        <w:rPr>
          <w:sz w:val="28"/>
          <w:szCs w:val="28"/>
        </w:rPr>
        <w:t>.5 - Представления из UML</w:t>
      </w:r>
      <w:r w:rsidR="00242DE3">
        <w:rPr>
          <w:sz w:val="28"/>
          <w:szCs w:val="28"/>
        </w:rPr>
        <w:t xml:space="preserve"> 1</w:t>
      </w:r>
    </w:p>
    <w:p w:rsidR="005641BE" w:rsidRPr="008C0F97" w:rsidRDefault="005641BE" w:rsidP="00884360">
      <w:pPr>
        <w:pStyle w:val="pnormal"/>
        <w:widowControl w:val="0"/>
        <w:suppressAutoHyphens/>
        <w:spacing w:before="0" w:beforeAutospacing="0" w:after="0" w:afterAutospacing="0"/>
        <w:ind w:firstLine="567"/>
        <w:jc w:val="center"/>
        <w:rPr>
          <w:sz w:val="28"/>
          <w:szCs w:val="28"/>
        </w:rPr>
      </w:pPr>
    </w:p>
    <w:p w:rsidR="00BA556B" w:rsidRPr="00FB3F93" w:rsidRDefault="005641BE" w:rsidP="00BA556B">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проектирования</w:t>
      </w:r>
      <w:r w:rsidRPr="00FB3F93">
        <w:rPr>
          <w:sz w:val="28"/>
          <w:szCs w:val="28"/>
        </w:rPr>
        <w:t xml:space="preserve"> (</w:t>
      </w:r>
      <w:proofErr w:type="spellStart"/>
      <w:r w:rsidRPr="00FB3F93">
        <w:rPr>
          <w:sz w:val="28"/>
          <w:szCs w:val="28"/>
        </w:rPr>
        <w:t>Design</w:t>
      </w:r>
      <w:proofErr w:type="spellEnd"/>
      <w:r w:rsidRPr="00FB3F93">
        <w:rPr>
          <w:sz w:val="28"/>
          <w:szCs w:val="28"/>
        </w:rPr>
        <w:t xml:space="preserve"> </w:t>
      </w:r>
      <w:proofErr w:type="spellStart"/>
      <w:r w:rsidRPr="00FB3F93">
        <w:rPr>
          <w:sz w:val="28"/>
          <w:szCs w:val="28"/>
        </w:rPr>
        <w:t>View</w:t>
      </w:r>
      <w:proofErr w:type="spellEnd"/>
      <w:r w:rsidRPr="00FB3F93">
        <w:rPr>
          <w:sz w:val="28"/>
          <w:szCs w:val="28"/>
        </w:rPr>
        <w:t xml:space="preserve">) предназначено для описания словаря предметной области, то есть, в парадигме объектно-ориентированного программирования, классов, а также таких вспомогательных сущностей как, например, интерфейсы или кооперации. Структурные аспекты передаются диаграммами </w:t>
      </w:r>
      <w:r w:rsidRPr="00FB3F93">
        <w:rPr>
          <w:i/>
          <w:sz w:val="28"/>
          <w:szCs w:val="28"/>
        </w:rPr>
        <w:t>классов</w:t>
      </w:r>
      <w:r w:rsidRPr="00FB3F93">
        <w:rPr>
          <w:sz w:val="28"/>
          <w:szCs w:val="28"/>
        </w:rPr>
        <w:t xml:space="preserve"> и </w:t>
      </w:r>
      <w:r w:rsidRPr="00FB3F93">
        <w:rPr>
          <w:i/>
          <w:sz w:val="28"/>
          <w:szCs w:val="28"/>
        </w:rPr>
        <w:t>объектов</w:t>
      </w:r>
      <w:r w:rsidRPr="00FB3F93">
        <w:rPr>
          <w:sz w:val="28"/>
          <w:szCs w:val="28"/>
        </w:rPr>
        <w:t xml:space="preserve">, а поведенческие аспекты ‒ диаграммами </w:t>
      </w:r>
      <w:r w:rsidRPr="00FB3F93">
        <w:rPr>
          <w:i/>
          <w:sz w:val="28"/>
          <w:szCs w:val="28"/>
        </w:rPr>
        <w:t>взаимодействия</w:t>
      </w:r>
      <w:r w:rsidRPr="00FB3F93">
        <w:rPr>
          <w:sz w:val="28"/>
          <w:szCs w:val="28"/>
        </w:rPr>
        <w:t xml:space="preserve">, </w:t>
      </w:r>
      <w:r w:rsidRPr="00FB3F93">
        <w:rPr>
          <w:i/>
          <w:sz w:val="28"/>
          <w:szCs w:val="28"/>
        </w:rPr>
        <w:t>состояний</w:t>
      </w:r>
      <w:r w:rsidRPr="00FB3F93">
        <w:rPr>
          <w:sz w:val="28"/>
          <w:szCs w:val="28"/>
        </w:rPr>
        <w:t xml:space="preserve"> и </w:t>
      </w:r>
      <w:r w:rsidRPr="00FB3F93">
        <w:rPr>
          <w:i/>
          <w:sz w:val="28"/>
          <w:szCs w:val="28"/>
        </w:rPr>
        <w:t>деятельности</w:t>
      </w:r>
      <w:r w:rsidRPr="00FB3F93">
        <w:rPr>
          <w:sz w:val="28"/>
          <w:szCs w:val="28"/>
        </w:rPr>
        <w:t>.</w:t>
      </w:r>
    </w:p>
    <w:p w:rsidR="005641BE" w:rsidRPr="00FB3F93" w:rsidRDefault="005641BE" w:rsidP="00D27508">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процессов</w:t>
      </w:r>
      <w:r w:rsidRPr="00FB3F93">
        <w:rPr>
          <w:sz w:val="28"/>
          <w:szCs w:val="28"/>
        </w:rPr>
        <w:t xml:space="preserve"> (</w:t>
      </w:r>
      <w:proofErr w:type="spellStart"/>
      <w:r w:rsidRPr="00FB3F93">
        <w:rPr>
          <w:sz w:val="28"/>
          <w:szCs w:val="28"/>
        </w:rPr>
        <w:t>Process</w:t>
      </w:r>
      <w:proofErr w:type="spellEnd"/>
      <w:r w:rsidRPr="00FB3F93">
        <w:rPr>
          <w:sz w:val="28"/>
          <w:szCs w:val="28"/>
        </w:rPr>
        <w:t xml:space="preserve"> </w:t>
      </w:r>
      <w:proofErr w:type="spellStart"/>
      <w:r w:rsidRPr="00FB3F93">
        <w:rPr>
          <w:sz w:val="28"/>
          <w:szCs w:val="28"/>
        </w:rPr>
        <w:t>view</w:t>
      </w:r>
      <w:proofErr w:type="spellEnd"/>
      <w:r w:rsidRPr="00FB3F93">
        <w:rPr>
          <w:sz w:val="28"/>
          <w:szCs w:val="28"/>
        </w:rPr>
        <w:t xml:space="preserve">) ‒ это описание взаимодействия элементов управления (процессов, потоков) во время работы системы. Оно отражает такие нефункциональные требования, как, например, обеспечение параллелизма. Структурные аспекты передаются с помощью концепции </w:t>
      </w:r>
      <w:r w:rsidRPr="00FB3F93">
        <w:rPr>
          <w:i/>
          <w:sz w:val="28"/>
          <w:szCs w:val="28"/>
        </w:rPr>
        <w:t>активных классов</w:t>
      </w:r>
      <w:r w:rsidRPr="00FB3F93">
        <w:rPr>
          <w:sz w:val="28"/>
          <w:szCs w:val="28"/>
        </w:rPr>
        <w:t xml:space="preserve">, представляющих процессы и потоки, а поведенческие аспекты ‒ диаграммами </w:t>
      </w:r>
      <w:r w:rsidRPr="00FB3F93">
        <w:rPr>
          <w:i/>
          <w:sz w:val="28"/>
          <w:szCs w:val="28"/>
        </w:rPr>
        <w:t>взаимодействия, состояний</w:t>
      </w:r>
      <w:r w:rsidRPr="00FB3F93">
        <w:rPr>
          <w:sz w:val="28"/>
          <w:szCs w:val="28"/>
        </w:rPr>
        <w:t xml:space="preserve"> и </w:t>
      </w:r>
      <w:r w:rsidRPr="00FB3F93">
        <w:rPr>
          <w:i/>
          <w:sz w:val="28"/>
          <w:szCs w:val="28"/>
        </w:rPr>
        <w:t>деятельности</w:t>
      </w:r>
      <w:r w:rsidRPr="00FB3F93">
        <w:rPr>
          <w:sz w:val="28"/>
          <w:szCs w:val="28"/>
        </w:rPr>
        <w:t>.</w:t>
      </w:r>
    </w:p>
    <w:p w:rsidR="005641BE" w:rsidRPr="00FB3F93" w:rsidRDefault="005641BE" w:rsidP="00D27508">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компонентов</w:t>
      </w:r>
      <w:r w:rsidRPr="00FB3F93">
        <w:rPr>
          <w:sz w:val="28"/>
          <w:szCs w:val="28"/>
        </w:rPr>
        <w:t xml:space="preserve"> (</w:t>
      </w:r>
      <w:proofErr w:type="spellStart"/>
      <w:r w:rsidRPr="00FB3F93">
        <w:rPr>
          <w:sz w:val="28"/>
          <w:szCs w:val="28"/>
        </w:rPr>
        <w:t>Component</w:t>
      </w:r>
      <w:proofErr w:type="spellEnd"/>
      <w:r w:rsidRPr="00FB3F93">
        <w:rPr>
          <w:sz w:val="28"/>
          <w:szCs w:val="28"/>
        </w:rPr>
        <w:t xml:space="preserve"> </w:t>
      </w:r>
      <w:proofErr w:type="spellStart"/>
      <w:r w:rsidRPr="00FB3F93">
        <w:rPr>
          <w:sz w:val="28"/>
          <w:szCs w:val="28"/>
        </w:rPr>
        <w:t>view</w:t>
      </w:r>
      <w:proofErr w:type="spellEnd"/>
      <w:r w:rsidRPr="00FB3F93">
        <w:rPr>
          <w:sz w:val="28"/>
          <w:szCs w:val="28"/>
        </w:rPr>
        <w:t xml:space="preserve">) ‒ это описание системы на уровне артефактов (компонентов, файлов и т.д.), используемых для сборки, выпуска, конфигурации программного продукта. Структурные аспекты передаются диаграммами </w:t>
      </w:r>
      <w:r w:rsidRPr="00FB3F93">
        <w:rPr>
          <w:i/>
          <w:sz w:val="28"/>
          <w:szCs w:val="28"/>
        </w:rPr>
        <w:t>компонентов</w:t>
      </w:r>
      <w:r w:rsidRPr="00FB3F93">
        <w:rPr>
          <w:sz w:val="28"/>
          <w:szCs w:val="28"/>
        </w:rPr>
        <w:t xml:space="preserve">, а поведенческие аспекты ‒ диаграммами </w:t>
      </w:r>
      <w:r w:rsidRPr="00FB3F93">
        <w:rPr>
          <w:i/>
          <w:sz w:val="28"/>
          <w:szCs w:val="28"/>
        </w:rPr>
        <w:t>взаимодействия</w:t>
      </w:r>
      <w:r w:rsidRPr="00FB3F93">
        <w:rPr>
          <w:sz w:val="28"/>
          <w:szCs w:val="28"/>
        </w:rPr>
        <w:t xml:space="preserve">, </w:t>
      </w:r>
      <w:r w:rsidRPr="00FB3F93">
        <w:rPr>
          <w:i/>
          <w:sz w:val="28"/>
          <w:szCs w:val="28"/>
        </w:rPr>
        <w:t>состояний</w:t>
      </w:r>
      <w:r w:rsidRPr="00FB3F93">
        <w:rPr>
          <w:sz w:val="28"/>
          <w:szCs w:val="28"/>
        </w:rPr>
        <w:t xml:space="preserve"> и </w:t>
      </w:r>
      <w:r w:rsidRPr="00FB3F93">
        <w:rPr>
          <w:i/>
          <w:sz w:val="28"/>
          <w:szCs w:val="28"/>
        </w:rPr>
        <w:t>деятельности</w:t>
      </w:r>
      <w:r w:rsidRPr="00FB3F93">
        <w:rPr>
          <w:sz w:val="28"/>
          <w:szCs w:val="28"/>
        </w:rPr>
        <w:t>.</w:t>
      </w:r>
    </w:p>
    <w:p w:rsidR="005641BE" w:rsidRPr="00FB3F93" w:rsidRDefault="005641BE" w:rsidP="00D27508">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размещения</w:t>
      </w:r>
      <w:r w:rsidRPr="00FB3F93">
        <w:rPr>
          <w:sz w:val="28"/>
          <w:szCs w:val="28"/>
        </w:rPr>
        <w:t xml:space="preserve"> (</w:t>
      </w:r>
      <w:proofErr w:type="spellStart"/>
      <w:r w:rsidRPr="00FB3F93">
        <w:rPr>
          <w:sz w:val="28"/>
          <w:szCs w:val="28"/>
        </w:rPr>
        <w:t>Deployment</w:t>
      </w:r>
      <w:proofErr w:type="spellEnd"/>
      <w:r w:rsidRPr="00FB3F93">
        <w:rPr>
          <w:sz w:val="28"/>
          <w:szCs w:val="28"/>
        </w:rPr>
        <w:t xml:space="preserve"> </w:t>
      </w:r>
      <w:proofErr w:type="spellStart"/>
      <w:r w:rsidRPr="00FB3F93">
        <w:rPr>
          <w:sz w:val="28"/>
          <w:szCs w:val="28"/>
        </w:rPr>
        <w:t>view</w:t>
      </w:r>
      <w:proofErr w:type="spellEnd"/>
      <w:r w:rsidRPr="00FB3F93">
        <w:rPr>
          <w:sz w:val="28"/>
          <w:szCs w:val="28"/>
        </w:rPr>
        <w:t xml:space="preserve">) отражает топологию связей аппаратных средств и описывает размещение артефактов на вычислительных узлах во время выполнения приложения. Структурные аспекты передаются диаграммами </w:t>
      </w:r>
      <w:r w:rsidRPr="00FB3F93">
        <w:rPr>
          <w:i/>
          <w:sz w:val="28"/>
          <w:szCs w:val="28"/>
        </w:rPr>
        <w:t>размещения</w:t>
      </w:r>
      <w:r w:rsidRPr="00FB3F93">
        <w:rPr>
          <w:sz w:val="28"/>
          <w:szCs w:val="28"/>
        </w:rPr>
        <w:t xml:space="preserve">, а поведенческие аспекты ‒ диаграммами </w:t>
      </w:r>
      <w:r w:rsidRPr="00FB3F93">
        <w:rPr>
          <w:i/>
          <w:sz w:val="28"/>
          <w:szCs w:val="28"/>
        </w:rPr>
        <w:t>взаимодействия</w:t>
      </w:r>
      <w:r w:rsidRPr="00FB3F93">
        <w:rPr>
          <w:sz w:val="28"/>
          <w:szCs w:val="28"/>
        </w:rPr>
        <w:t xml:space="preserve">, </w:t>
      </w:r>
      <w:r w:rsidRPr="00FB3F93">
        <w:rPr>
          <w:i/>
          <w:sz w:val="28"/>
          <w:szCs w:val="28"/>
        </w:rPr>
        <w:t>состояний</w:t>
      </w:r>
      <w:r w:rsidRPr="00FB3F93">
        <w:rPr>
          <w:sz w:val="28"/>
          <w:szCs w:val="28"/>
        </w:rPr>
        <w:t xml:space="preserve"> и </w:t>
      </w:r>
      <w:r w:rsidRPr="00FB3F93">
        <w:rPr>
          <w:i/>
          <w:sz w:val="28"/>
          <w:szCs w:val="28"/>
        </w:rPr>
        <w:t>деятельности</w:t>
      </w:r>
      <w:r w:rsidRPr="00FB3F93">
        <w:rPr>
          <w:sz w:val="28"/>
          <w:szCs w:val="28"/>
        </w:rPr>
        <w:t>.</w:t>
      </w:r>
    </w:p>
    <w:p w:rsidR="00242DE3" w:rsidRPr="00FB3F93" w:rsidRDefault="00242DE3" w:rsidP="00242DE3">
      <w:pPr>
        <w:pStyle w:val="pnormal"/>
        <w:widowControl w:val="0"/>
        <w:suppressAutoHyphens/>
        <w:spacing w:before="0" w:beforeAutospacing="0" w:after="0" w:afterAutospacing="0"/>
        <w:ind w:firstLine="567"/>
        <w:jc w:val="both"/>
        <w:rPr>
          <w:sz w:val="28"/>
          <w:szCs w:val="28"/>
        </w:rPr>
      </w:pPr>
      <w:r w:rsidRPr="00242DE3">
        <w:rPr>
          <w:i/>
          <w:sz w:val="28"/>
          <w:szCs w:val="28"/>
        </w:rPr>
        <w:t>Представление использования</w:t>
      </w:r>
      <w:r w:rsidRPr="00FB3F93">
        <w:rPr>
          <w:sz w:val="28"/>
          <w:szCs w:val="28"/>
        </w:rPr>
        <w:t xml:space="preserve"> (</w:t>
      </w:r>
      <w:proofErr w:type="spellStart"/>
      <w:r w:rsidRPr="00FB3F93">
        <w:rPr>
          <w:sz w:val="28"/>
          <w:szCs w:val="28"/>
        </w:rPr>
        <w:t>Use</w:t>
      </w:r>
      <w:proofErr w:type="spellEnd"/>
      <w:r w:rsidRPr="00FB3F93">
        <w:rPr>
          <w:sz w:val="28"/>
          <w:szCs w:val="28"/>
        </w:rPr>
        <w:t xml:space="preserve"> </w:t>
      </w:r>
      <w:proofErr w:type="spellStart"/>
      <w:r w:rsidRPr="00FB3F93">
        <w:rPr>
          <w:sz w:val="28"/>
          <w:szCs w:val="28"/>
        </w:rPr>
        <w:t>Case</w:t>
      </w:r>
      <w:proofErr w:type="spellEnd"/>
      <w:r w:rsidRPr="00FB3F93">
        <w:rPr>
          <w:sz w:val="28"/>
          <w:szCs w:val="28"/>
        </w:rPr>
        <w:t xml:space="preserve"> </w:t>
      </w:r>
      <w:proofErr w:type="spellStart"/>
      <w:r w:rsidRPr="00FB3F93">
        <w:rPr>
          <w:sz w:val="28"/>
          <w:szCs w:val="28"/>
        </w:rPr>
        <w:t>view</w:t>
      </w:r>
      <w:proofErr w:type="spellEnd"/>
      <w:r w:rsidRPr="00FB3F93">
        <w:rPr>
          <w:sz w:val="28"/>
          <w:szCs w:val="28"/>
        </w:rPr>
        <w:t>) описывает функционирование системы в терминах вариантов использования и рассматривает их с точки зрения заинтересованных действующих лиц.</w:t>
      </w:r>
    </w:p>
    <w:p w:rsidR="00BA556B" w:rsidRDefault="00242DE3" w:rsidP="00D27508">
      <w:pPr>
        <w:pStyle w:val="pnormal"/>
        <w:widowControl w:val="0"/>
        <w:suppressAutoHyphens/>
        <w:spacing w:before="0" w:beforeAutospacing="0" w:after="0" w:afterAutospacing="0"/>
        <w:ind w:firstLine="567"/>
        <w:jc w:val="both"/>
        <w:rPr>
          <w:sz w:val="28"/>
          <w:szCs w:val="28"/>
        </w:rPr>
      </w:pPr>
      <w:r>
        <w:rPr>
          <w:sz w:val="28"/>
          <w:szCs w:val="28"/>
        </w:rPr>
        <w:t xml:space="preserve">Дополнением </w:t>
      </w:r>
      <w:r w:rsidR="00BA556B">
        <w:rPr>
          <w:sz w:val="28"/>
          <w:szCs w:val="28"/>
        </w:rPr>
        <w:t xml:space="preserve">в </w:t>
      </w:r>
      <w:r w:rsidR="00BA556B" w:rsidRPr="008C0F97">
        <w:rPr>
          <w:sz w:val="28"/>
          <w:szCs w:val="28"/>
        </w:rPr>
        <w:t xml:space="preserve">UML </w:t>
      </w:r>
      <w:r w:rsidR="00BA556B">
        <w:rPr>
          <w:sz w:val="28"/>
          <w:szCs w:val="28"/>
        </w:rPr>
        <w:t>2 являются:</w:t>
      </w:r>
    </w:p>
    <w:p w:rsidR="00BA556B" w:rsidRPr="004F7D5A" w:rsidRDefault="00BA556B" w:rsidP="00D27508">
      <w:pPr>
        <w:pStyle w:val="pnormal"/>
        <w:widowControl w:val="0"/>
        <w:suppressAutoHyphens/>
        <w:spacing w:before="0" w:beforeAutospacing="0" w:after="0" w:afterAutospacing="0"/>
        <w:ind w:firstLine="567"/>
        <w:jc w:val="both"/>
        <w:rPr>
          <w:sz w:val="28"/>
          <w:szCs w:val="28"/>
        </w:rPr>
      </w:pPr>
      <w:r w:rsidRPr="004F7D5A">
        <w:rPr>
          <w:sz w:val="28"/>
          <w:szCs w:val="28"/>
        </w:rPr>
        <w:t>- статическое представление (</w:t>
      </w:r>
      <w:proofErr w:type="spellStart"/>
      <w:r w:rsidRPr="004F7D5A">
        <w:rPr>
          <w:sz w:val="28"/>
          <w:szCs w:val="28"/>
        </w:rPr>
        <w:t>Static</w:t>
      </w:r>
      <w:proofErr w:type="spellEnd"/>
      <w:r w:rsidRPr="004F7D5A">
        <w:rPr>
          <w:sz w:val="28"/>
          <w:szCs w:val="28"/>
        </w:rPr>
        <w:t xml:space="preserve"> </w:t>
      </w:r>
      <w:proofErr w:type="spellStart"/>
      <w:r w:rsidRPr="004F7D5A">
        <w:rPr>
          <w:sz w:val="28"/>
          <w:szCs w:val="28"/>
        </w:rPr>
        <w:t>view</w:t>
      </w:r>
      <w:proofErr w:type="spellEnd"/>
      <w:r w:rsidRPr="004F7D5A">
        <w:rPr>
          <w:sz w:val="28"/>
          <w:szCs w:val="28"/>
        </w:rPr>
        <w:t>);</w:t>
      </w:r>
    </w:p>
    <w:p w:rsidR="00BA556B" w:rsidRPr="004F7D5A" w:rsidRDefault="00BA556B" w:rsidP="00D27508">
      <w:pPr>
        <w:pStyle w:val="pnormal"/>
        <w:widowControl w:val="0"/>
        <w:suppressAutoHyphens/>
        <w:spacing w:before="0" w:beforeAutospacing="0" w:after="0" w:afterAutospacing="0"/>
        <w:ind w:firstLine="567"/>
        <w:jc w:val="both"/>
        <w:rPr>
          <w:sz w:val="28"/>
          <w:szCs w:val="28"/>
        </w:rPr>
      </w:pPr>
      <w:r w:rsidRPr="004F7D5A">
        <w:rPr>
          <w:sz w:val="28"/>
          <w:szCs w:val="28"/>
        </w:rPr>
        <w:t>- представление автоматов (</w:t>
      </w:r>
      <w:proofErr w:type="spellStart"/>
      <w:r w:rsidRPr="004F7D5A">
        <w:rPr>
          <w:sz w:val="28"/>
          <w:szCs w:val="28"/>
        </w:rPr>
        <w:t>State</w:t>
      </w:r>
      <w:proofErr w:type="spellEnd"/>
      <w:r w:rsidRPr="004F7D5A">
        <w:rPr>
          <w:sz w:val="28"/>
          <w:szCs w:val="28"/>
        </w:rPr>
        <w:t xml:space="preserve"> </w:t>
      </w:r>
      <w:proofErr w:type="spellStart"/>
      <w:r w:rsidRPr="004F7D5A">
        <w:rPr>
          <w:sz w:val="28"/>
          <w:szCs w:val="28"/>
        </w:rPr>
        <w:t>machine</w:t>
      </w:r>
      <w:proofErr w:type="spellEnd"/>
      <w:r w:rsidRPr="004F7D5A">
        <w:rPr>
          <w:sz w:val="28"/>
          <w:szCs w:val="28"/>
        </w:rPr>
        <w:t xml:space="preserve"> </w:t>
      </w:r>
      <w:proofErr w:type="spellStart"/>
      <w:r w:rsidRPr="004F7D5A">
        <w:rPr>
          <w:sz w:val="28"/>
          <w:szCs w:val="28"/>
        </w:rPr>
        <w:t>view</w:t>
      </w:r>
      <w:proofErr w:type="spellEnd"/>
      <w:r w:rsidRPr="004F7D5A">
        <w:rPr>
          <w:sz w:val="28"/>
          <w:szCs w:val="28"/>
        </w:rPr>
        <w:t>);</w:t>
      </w:r>
    </w:p>
    <w:p w:rsidR="00BA556B" w:rsidRPr="004F7D5A" w:rsidRDefault="00BA556B" w:rsidP="00D27508">
      <w:pPr>
        <w:pStyle w:val="pnormal"/>
        <w:widowControl w:val="0"/>
        <w:suppressAutoHyphens/>
        <w:spacing w:before="0" w:beforeAutospacing="0" w:after="0" w:afterAutospacing="0"/>
        <w:ind w:firstLine="567"/>
        <w:jc w:val="both"/>
        <w:rPr>
          <w:sz w:val="28"/>
          <w:szCs w:val="28"/>
        </w:rPr>
      </w:pPr>
      <w:r w:rsidRPr="004F7D5A">
        <w:rPr>
          <w:sz w:val="28"/>
          <w:szCs w:val="28"/>
        </w:rPr>
        <w:t>- представление деятельности (</w:t>
      </w:r>
      <w:proofErr w:type="spellStart"/>
      <w:r w:rsidRPr="004F7D5A">
        <w:rPr>
          <w:sz w:val="28"/>
          <w:szCs w:val="28"/>
        </w:rPr>
        <w:t>Activity</w:t>
      </w:r>
      <w:proofErr w:type="spellEnd"/>
      <w:r w:rsidRPr="004F7D5A">
        <w:rPr>
          <w:sz w:val="28"/>
          <w:szCs w:val="28"/>
        </w:rPr>
        <w:t xml:space="preserve"> </w:t>
      </w:r>
      <w:proofErr w:type="spellStart"/>
      <w:r w:rsidRPr="004F7D5A">
        <w:rPr>
          <w:sz w:val="28"/>
          <w:szCs w:val="28"/>
        </w:rPr>
        <w:t>view</w:t>
      </w:r>
      <w:proofErr w:type="spellEnd"/>
      <w:r w:rsidRPr="004F7D5A">
        <w:rPr>
          <w:sz w:val="28"/>
          <w:szCs w:val="28"/>
        </w:rPr>
        <w:t>);</w:t>
      </w:r>
    </w:p>
    <w:p w:rsidR="00BA556B" w:rsidRPr="004F7D5A" w:rsidRDefault="00BA556B" w:rsidP="00D27508">
      <w:pPr>
        <w:pStyle w:val="pnormal"/>
        <w:widowControl w:val="0"/>
        <w:suppressAutoHyphens/>
        <w:spacing w:before="0" w:beforeAutospacing="0" w:after="0" w:afterAutospacing="0"/>
        <w:ind w:firstLine="567"/>
        <w:jc w:val="both"/>
        <w:rPr>
          <w:sz w:val="28"/>
          <w:szCs w:val="28"/>
        </w:rPr>
      </w:pPr>
      <w:r w:rsidRPr="004F7D5A">
        <w:rPr>
          <w:sz w:val="28"/>
          <w:szCs w:val="28"/>
        </w:rPr>
        <w:t xml:space="preserve">- </w:t>
      </w:r>
      <w:r w:rsidR="004F7D5A" w:rsidRPr="004F7D5A">
        <w:rPr>
          <w:sz w:val="28"/>
          <w:szCs w:val="28"/>
        </w:rPr>
        <w:t>представление взаимодействия (</w:t>
      </w:r>
      <w:proofErr w:type="spellStart"/>
      <w:r w:rsidR="004F7D5A" w:rsidRPr="004F7D5A">
        <w:rPr>
          <w:sz w:val="28"/>
          <w:szCs w:val="28"/>
        </w:rPr>
        <w:t>Interaction</w:t>
      </w:r>
      <w:proofErr w:type="spellEnd"/>
      <w:r w:rsidR="004F7D5A" w:rsidRPr="004F7D5A">
        <w:rPr>
          <w:sz w:val="28"/>
          <w:szCs w:val="28"/>
        </w:rPr>
        <w:t xml:space="preserve"> </w:t>
      </w:r>
      <w:proofErr w:type="spellStart"/>
      <w:r w:rsidR="004F7D5A" w:rsidRPr="004F7D5A">
        <w:rPr>
          <w:sz w:val="28"/>
          <w:szCs w:val="28"/>
        </w:rPr>
        <w:t>view</w:t>
      </w:r>
      <w:proofErr w:type="spellEnd"/>
      <w:r w:rsidR="004F7D5A" w:rsidRPr="004F7D5A">
        <w:rPr>
          <w:sz w:val="28"/>
          <w:szCs w:val="28"/>
        </w:rPr>
        <w:t>);</w:t>
      </w:r>
    </w:p>
    <w:p w:rsidR="00BA556B" w:rsidRPr="004F7D5A" w:rsidRDefault="004F7D5A" w:rsidP="00D27508">
      <w:pPr>
        <w:pStyle w:val="pnormal"/>
        <w:widowControl w:val="0"/>
        <w:suppressAutoHyphens/>
        <w:spacing w:before="0" w:beforeAutospacing="0" w:after="0" w:afterAutospacing="0"/>
        <w:ind w:firstLine="567"/>
        <w:jc w:val="both"/>
        <w:rPr>
          <w:sz w:val="28"/>
          <w:szCs w:val="28"/>
        </w:rPr>
      </w:pPr>
      <w:r w:rsidRPr="004F7D5A">
        <w:rPr>
          <w:sz w:val="28"/>
          <w:szCs w:val="28"/>
        </w:rPr>
        <w:lastRenderedPageBreak/>
        <w:t xml:space="preserve">- представление управления моделью (Model </w:t>
      </w:r>
      <w:proofErr w:type="spellStart"/>
      <w:r w:rsidRPr="004F7D5A">
        <w:rPr>
          <w:sz w:val="28"/>
          <w:szCs w:val="28"/>
        </w:rPr>
        <w:t>Management</w:t>
      </w:r>
      <w:proofErr w:type="spellEnd"/>
      <w:r w:rsidRPr="004F7D5A">
        <w:rPr>
          <w:sz w:val="28"/>
          <w:szCs w:val="28"/>
        </w:rPr>
        <w:t xml:space="preserve"> </w:t>
      </w:r>
      <w:proofErr w:type="spellStart"/>
      <w:r w:rsidRPr="004F7D5A">
        <w:rPr>
          <w:sz w:val="28"/>
          <w:szCs w:val="28"/>
        </w:rPr>
        <w:t>view</w:t>
      </w:r>
      <w:proofErr w:type="spellEnd"/>
      <w:r w:rsidRPr="004F7D5A">
        <w:rPr>
          <w:sz w:val="28"/>
          <w:szCs w:val="28"/>
        </w:rPr>
        <w:t>).</w:t>
      </w:r>
    </w:p>
    <w:p w:rsidR="005641BE" w:rsidRDefault="00BA556B" w:rsidP="00D27508">
      <w:pPr>
        <w:pStyle w:val="pnormal"/>
        <w:widowControl w:val="0"/>
        <w:suppressAutoHyphens/>
        <w:spacing w:before="0" w:beforeAutospacing="0" w:after="0" w:afterAutospacing="0"/>
        <w:ind w:firstLine="567"/>
        <w:jc w:val="both"/>
        <w:rPr>
          <w:sz w:val="28"/>
          <w:szCs w:val="28"/>
        </w:rPr>
      </w:pPr>
      <w:r w:rsidRPr="00BA556B">
        <w:rPr>
          <w:i/>
          <w:sz w:val="28"/>
          <w:szCs w:val="28"/>
        </w:rPr>
        <w:t>С</w:t>
      </w:r>
      <w:r w:rsidR="005641BE" w:rsidRPr="00FB3F93">
        <w:rPr>
          <w:i/>
          <w:sz w:val="28"/>
          <w:szCs w:val="28"/>
        </w:rPr>
        <w:t>татическое представление</w:t>
      </w:r>
      <w:r w:rsidR="005641BE" w:rsidRPr="00FB3F93">
        <w:rPr>
          <w:sz w:val="28"/>
          <w:szCs w:val="28"/>
        </w:rPr>
        <w:t xml:space="preserve"> отражает статическую структуру системы и не описывает динамику в любом ее проявлении. Чаще всего, статическое представление отражает логические концепции приложения, основой которого служат классы и их отношения.</w:t>
      </w:r>
    </w:p>
    <w:p w:rsidR="00BA556B" w:rsidRPr="00FB3F93" w:rsidRDefault="00BA556B" w:rsidP="00BA556B">
      <w:pPr>
        <w:pStyle w:val="pnormal"/>
        <w:widowControl w:val="0"/>
        <w:suppressAutoHyphens/>
        <w:spacing w:before="0" w:beforeAutospacing="0" w:after="0" w:afterAutospacing="0"/>
        <w:ind w:firstLine="567"/>
        <w:jc w:val="both"/>
        <w:rPr>
          <w:sz w:val="28"/>
          <w:szCs w:val="28"/>
        </w:rPr>
      </w:pPr>
      <w:r w:rsidRPr="00FB3F93">
        <w:rPr>
          <w:sz w:val="28"/>
          <w:szCs w:val="28"/>
        </w:rPr>
        <w:t>Представление проектирования является более детализированным вариантов статического представления, выделяя классификаторы, обеспечивающие необходимую функциональность системы.</w:t>
      </w:r>
    </w:p>
    <w:p w:rsidR="005641BE" w:rsidRPr="00FB3F93" w:rsidRDefault="005641BE" w:rsidP="00D27508">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автоматов</w:t>
      </w:r>
      <w:r w:rsidRPr="00FB3F93">
        <w:rPr>
          <w:sz w:val="28"/>
          <w:szCs w:val="28"/>
        </w:rPr>
        <w:t xml:space="preserve"> специфицирует поведение отдельных элементов, для которых можно ввести понятие жизненного цикла, описываемого набором состояний и переходов между ними.</w:t>
      </w:r>
    </w:p>
    <w:p w:rsidR="005641BE" w:rsidRPr="00FB3F93" w:rsidRDefault="005641BE" w:rsidP="00D27508">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деятельности</w:t>
      </w:r>
      <w:r w:rsidRPr="00FB3F93">
        <w:rPr>
          <w:sz w:val="28"/>
          <w:szCs w:val="28"/>
        </w:rPr>
        <w:t xml:space="preserve"> описывает функционирование системы с точки зрения различных элементов деятельности, </w:t>
      </w:r>
      <w:r w:rsidR="004F7D5A" w:rsidRPr="00FB3F93">
        <w:rPr>
          <w:sz w:val="28"/>
          <w:szCs w:val="28"/>
        </w:rPr>
        <w:t>соединённых</w:t>
      </w:r>
      <w:r w:rsidRPr="00FB3F93">
        <w:rPr>
          <w:sz w:val="28"/>
          <w:szCs w:val="28"/>
        </w:rPr>
        <w:t xml:space="preserve"> потоками управления и потоками данных.</w:t>
      </w:r>
    </w:p>
    <w:p w:rsidR="005641BE" w:rsidRPr="00FB3F93" w:rsidRDefault="005641BE" w:rsidP="00D27508">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взаимодействия</w:t>
      </w:r>
      <w:r w:rsidRPr="00FB3F93">
        <w:rPr>
          <w:sz w:val="28"/>
          <w:szCs w:val="28"/>
        </w:rPr>
        <w:t xml:space="preserve"> отражает последовательность обмена сообщениями между элементами системы во время выполнения приложения.</w:t>
      </w:r>
    </w:p>
    <w:p w:rsidR="005641BE" w:rsidRPr="00FB3F93" w:rsidRDefault="005641BE" w:rsidP="00D27508">
      <w:pPr>
        <w:pStyle w:val="pnormal"/>
        <w:widowControl w:val="0"/>
        <w:suppressAutoHyphens/>
        <w:spacing w:before="0" w:beforeAutospacing="0" w:after="0" w:afterAutospacing="0"/>
        <w:ind w:firstLine="567"/>
        <w:jc w:val="both"/>
        <w:rPr>
          <w:sz w:val="28"/>
          <w:szCs w:val="28"/>
        </w:rPr>
      </w:pPr>
      <w:r w:rsidRPr="00FB3F93">
        <w:rPr>
          <w:i/>
          <w:sz w:val="28"/>
          <w:szCs w:val="28"/>
        </w:rPr>
        <w:t>Представление управления моделью</w:t>
      </w:r>
      <w:r w:rsidR="004F7D5A">
        <w:rPr>
          <w:sz w:val="28"/>
          <w:szCs w:val="28"/>
        </w:rPr>
        <w:t xml:space="preserve"> </w:t>
      </w:r>
      <w:r w:rsidRPr="00FB3F93">
        <w:rPr>
          <w:sz w:val="28"/>
          <w:szCs w:val="28"/>
        </w:rPr>
        <w:t>отражает внутреннюю организацию модели, описывая е</w:t>
      </w:r>
      <w:r w:rsidR="006D0065">
        <w:rPr>
          <w:sz w:val="28"/>
          <w:szCs w:val="28"/>
        </w:rPr>
        <w:t>ё</w:t>
      </w:r>
      <w:r w:rsidRPr="00FB3F93">
        <w:rPr>
          <w:sz w:val="28"/>
          <w:szCs w:val="28"/>
        </w:rPr>
        <w:t xml:space="preserve"> разбиение на пакеты и указывая отношения между ними. Включение этого аспекта в число представлений авторам представляется спорным.</w:t>
      </w:r>
    </w:p>
    <w:p w:rsidR="005641BE" w:rsidRDefault="005641BE" w:rsidP="00D27508">
      <w:pPr>
        <w:pStyle w:val="pnormal"/>
        <w:widowControl w:val="0"/>
        <w:suppressAutoHyphens/>
        <w:spacing w:before="0" w:beforeAutospacing="0" w:after="0" w:afterAutospacing="0"/>
        <w:ind w:firstLine="567"/>
        <w:jc w:val="both"/>
        <w:rPr>
          <w:sz w:val="28"/>
          <w:szCs w:val="28"/>
        </w:rPr>
      </w:pPr>
    </w:p>
    <w:p w:rsidR="00074111" w:rsidRDefault="00074111" w:rsidP="00D27508">
      <w:pPr>
        <w:pStyle w:val="pnormal"/>
        <w:widowControl w:val="0"/>
        <w:suppressAutoHyphens/>
        <w:spacing w:before="0" w:beforeAutospacing="0" w:after="0" w:afterAutospacing="0"/>
        <w:ind w:firstLine="567"/>
        <w:jc w:val="both"/>
        <w:rPr>
          <w:sz w:val="28"/>
          <w:szCs w:val="28"/>
        </w:rPr>
      </w:pPr>
    </w:p>
    <w:sectPr w:rsidR="000741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793C"/>
    <w:multiLevelType w:val="multilevel"/>
    <w:tmpl w:val="A7B44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015215"/>
    <w:multiLevelType w:val="multilevel"/>
    <w:tmpl w:val="8DC8B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0107D"/>
    <w:multiLevelType w:val="hybridMultilevel"/>
    <w:tmpl w:val="A1C0DCC6"/>
    <w:lvl w:ilvl="0" w:tplc="54E2E2EE">
      <w:start w:val="1"/>
      <w:numFmt w:val="bullet"/>
      <w:lvlText w:val=""/>
      <w:lvlJc w:val="left"/>
      <w:pPr>
        <w:tabs>
          <w:tab w:val="num" w:pos="720"/>
        </w:tabs>
        <w:ind w:left="720" w:hanging="360"/>
      </w:pPr>
      <w:rPr>
        <w:rFonts w:ascii="Symbol" w:hAnsi="Symbol" w:hint="default"/>
        <w:sz w:val="20"/>
      </w:rPr>
    </w:lvl>
    <w:lvl w:ilvl="1" w:tplc="6FB29BFE" w:tentative="1">
      <w:start w:val="1"/>
      <w:numFmt w:val="bullet"/>
      <w:lvlText w:val="o"/>
      <w:lvlJc w:val="left"/>
      <w:pPr>
        <w:tabs>
          <w:tab w:val="num" w:pos="1440"/>
        </w:tabs>
        <w:ind w:left="1440" w:hanging="360"/>
      </w:pPr>
      <w:rPr>
        <w:rFonts w:ascii="Courier New" w:hAnsi="Courier New" w:hint="default"/>
        <w:sz w:val="20"/>
      </w:rPr>
    </w:lvl>
    <w:lvl w:ilvl="2" w:tplc="0F6E35D2" w:tentative="1">
      <w:start w:val="1"/>
      <w:numFmt w:val="bullet"/>
      <w:lvlText w:val=""/>
      <w:lvlJc w:val="left"/>
      <w:pPr>
        <w:tabs>
          <w:tab w:val="num" w:pos="2160"/>
        </w:tabs>
        <w:ind w:left="2160" w:hanging="360"/>
      </w:pPr>
      <w:rPr>
        <w:rFonts w:ascii="Wingdings" w:hAnsi="Wingdings" w:hint="default"/>
        <w:sz w:val="20"/>
      </w:rPr>
    </w:lvl>
    <w:lvl w:ilvl="3" w:tplc="202E07F0" w:tentative="1">
      <w:start w:val="1"/>
      <w:numFmt w:val="bullet"/>
      <w:lvlText w:val=""/>
      <w:lvlJc w:val="left"/>
      <w:pPr>
        <w:tabs>
          <w:tab w:val="num" w:pos="2880"/>
        </w:tabs>
        <w:ind w:left="2880" w:hanging="360"/>
      </w:pPr>
      <w:rPr>
        <w:rFonts w:ascii="Wingdings" w:hAnsi="Wingdings" w:hint="default"/>
        <w:sz w:val="20"/>
      </w:rPr>
    </w:lvl>
    <w:lvl w:ilvl="4" w:tplc="D7E63236" w:tentative="1">
      <w:start w:val="1"/>
      <w:numFmt w:val="bullet"/>
      <w:lvlText w:val=""/>
      <w:lvlJc w:val="left"/>
      <w:pPr>
        <w:tabs>
          <w:tab w:val="num" w:pos="3600"/>
        </w:tabs>
        <w:ind w:left="3600" w:hanging="360"/>
      </w:pPr>
      <w:rPr>
        <w:rFonts w:ascii="Wingdings" w:hAnsi="Wingdings" w:hint="default"/>
        <w:sz w:val="20"/>
      </w:rPr>
    </w:lvl>
    <w:lvl w:ilvl="5" w:tplc="C360CEFA" w:tentative="1">
      <w:start w:val="1"/>
      <w:numFmt w:val="bullet"/>
      <w:lvlText w:val=""/>
      <w:lvlJc w:val="left"/>
      <w:pPr>
        <w:tabs>
          <w:tab w:val="num" w:pos="4320"/>
        </w:tabs>
        <w:ind w:left="4320" w:hanging="360"/>
      </w:pPr>
      <w:rPr>
        <w:rFonts w:ascii="Wingdings" w:hAnsi="Wingdings" w:hint="default"/>
        <w:sz w:val="20"/>
      </w:rPr>
    </w:lvl>
    <w:lvl w:ilvl="6" w:tplc="045824BE" w:tentative="1">
      <w:start w:val="1"/>
      <w:numFmt w:val="bullet"/>
      <w:lvlText w:val=""/>
      <w:lvlJc w:val="left"/>
      <w:pPr>
        <w:tabs>
          <w:tab w:val="num" w:pos="5040"/>
        </w:tabs>
        <w:ind w:left="5040" w:hanging="360"/>
      </w:pPr>
      <w:rPr>
        <w:rFonts w:ascii="Wingdings" w:hAnsi="Wingdings" w:hint="default"/>
        <w:sz w:val="20"/>
      </w:rPr>
    </w:lvl>
    <w:lvl w:ilvl="7" w:tplc="F0BC10DE" w:tentative="1">
      <w:start w:val="1"/>
      <w:numFmt w:val="bullet"/>
      <w:lvlText w:val=""/>
      <w:lvlJc w:val="left"/>
      <w:pPr>
        <w:tabs>
          <w:tab w:val="num" w:pos="5760"/>
        </w:tabs>
        <w:ind w:left="5760" w:hanging="360"/>
      </w:pPr>
      <w:rPr>
        <w:rFonts w:ascii="Wingdings" w:hAnsi="Wingdings" w:hint="default"/>
        <w:sz w:val="20"/>
      </w:rPr>
    </w:lvl>
    <w:lvl w:ilvl="8" w:tplc="840EAF7E"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30FCE"/>
    <w:multiLevelType w:val="multilevel"/>
    <w:tmpl w:val="223A8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420E8D"/>
    <w:multiLevelType w:val="multilevel"/>
    <w:tmpl w:val="B1FC8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5F5BEF"/>
    <w:multiLevelType w:val="multilevel"/>
    <w:tmpl w:val="70FAB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066390"/>
    <w:multiLevelType w:val="multilevel"/>
    <w:tmpl w:val="D108C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495C6E"/>
    <w:multiLevelType w:val="hybridMultilevel"/>
    <w:tmpl w:val="42E8259C"/>
    <w:lvl w:ilvl="0" w:tplc="20A00492">
      <w:start w:val="1"/>
      <w:numFmt w:val="bullet"/>
      <w:lvlText w:val=""/>
      <w:lvlJc w:val="left"/>
      <w:pPr>
        <w:tabs>
          <w:tab w:val="num" w:pos="720"/>
        </w:tabs>
        <w:ind w:left="720" w:hanging="360"/>
      </w:pPr>
      <w:rPr>
        <w:rFonts w:ascii="Symbol" w:hAnsi="Symbol" w:hint="default"/>
        <w:sz w:val="20"/>
      </w:rPr>
    </w:lvl>
    <w:lvl w:ilvl="1" w:tplc="A1B63778" w:tentative="1">
      <w:start w:val="1"/>
      <w:numFmt w:val="bullet"/>
      <w:lvlText w:val="o"/>
      <w:lvlJc w:val="left"/>
      <w:pPr>
        <w:tabs>
          <w:tab w:val="num" w:pos="1440"/>
        </w:tabs>
        <w:ind w:left="1440" w:hanging="360"/>
      </w:pPr>
      <w:rPr>
        <w:rFonts w:ascii="Courier New" w:hAnsi="Courier New" w:hint="default"/>
        <w:sz w:val="20"/>
      </w:rPr>
    </w:lvl>
    <w:lvl w:ilvl="2" w:tplc="6AFCD760" w:tentative="1">
      <w:start w:val="1"/>
      <w:numFmt w:val="bullet"/>
      <w:lvlText w:val=""/>
      <w:lvlJc w:val="left"/>
      <w:pPr>
        <w:tabs>
          <w:tab w:val="num" w:pos="2160"/>
        </w:tabs>
        <w:ind w:left="2160" w:hanging="360"/>
      </w:pPr>
      <w:rPr>
        <w:rFonts w:ascii="Wingdings" w:hAnsi="Wingdings" w:hint="default"/>
        <w:sz w:val="20"/>
      </w:rPr>
    </w:lvl>
    <w:lvl w:ilvl="3" w:tplc="2BF0F2E4" w:tentative="1">
      <w:start w:val="1"/>
      <w:numFmt w:val="bullet"/>
      <w:lvlText w:val=""/>
      <w:lvlJc w:val="left"/>
      <w:pPr>
        <w:tabs>
          <w:tab w:val="num" w:pos="2880"/>
        </w:tabs>
        <w:ind w:left="2880" w:hanging="360"/>
      </w:pPr>
      <w:rPr>
        <w:rFonts w:ascii="Wingdings" w:hAnsi="Wingdings" w:hint="default"/>
        <w:sz w:val="20"/>
      </w:rPr>
    </w:lvl>
    <w:lvl w:ilvl="4" w:tplc="A7E6C268" w:tentative="1">
      <w:start w:val="1"/>
      <w:numFmt w:val="bullet"/>
      <w:lvlText w:val=""/>
      <w:lvlJc w:val="left"/>
      <w:pPr>
        <w:tabs>
          <w:tab w:val="num" w:pos="3600"/>
        </w:tabs>
        <w:ind w:left="3600" w:hanging="360"/>
      </w:pPr>
      <w:rPr>
        <w:rFonts w:ascii="Wingdings" w:hAnsi="Wingdings" w:hint="default"/>
        <w:sz w:val="20"/>
      </w:rPr>
    </w:lvl>
    <w:lvl w:ilvl="5" w:tplc="BA1EB45A" w:tentative="1">
      <w:start w:val="1"/>
      <w:numFmt w:val="bullet"/>
      <w:lvlText w:val=""/>
      <w:lvlJc w:val="left"/>
      <w:pPr>
        <w:tabs>
          <w:tab w:val="num" w:pos="4320"/>
        </w:tabs>
        <w:ind w:left="4320" w:hanging="360"/>
      </w:pPr>
      <w:rPr>
        <w:rFonts w:ascii="Wingdings" w:hAnsi="Wingdings" w:hint="default"/>
        <w:sz w:val="20"/>
      </w:rPr>
    </w:lvl>
    <w:lvl w:ilvl="6" w:tplc="5D5856EA" w:tentative="1">
      <w:start w:val="1"/>
      <w:numFmt w:val="bullet"/>
      <w:lvlText w:val=""/>
      <w:lvlJc w:val="left"/>
      <w:pPr>
        <w:tabs>
          <w:tab w:val="num" w:pos="5040"/>
        </w:tabs>
        <w:ind w:left="5040" w:hanging="360"/>
      </w:pPr>
      <w:rPr>
        <w:rFonts w:ascii="Wingdings" w:hAnsi="Wingdings" w:hint="default"/>
        <w:sz w:val="20"/>
      </w:rPr>
    </w:lvl>
    <w:lvl w:ilvl="7" w:tplc="C69AAFFA" w:tentative="1">
      <w:start w:val="1"/>
      <w:numFmt w:val="bullet"/>
      <w:lvlText w:val=""/>
      <w:lvlJc w:val="left"/>
      <w:pPr>
        <w:tabs>
          <w:tab w:val="num" w:pos="5760"/>
        </w:tabs>
        <w:ind w:left="5760" w:hanging="360"/>
      </w:pPr>
      <w:rPr>
        <w:rFonts w:ascii="Wingdings" w:hAnsi="Wingdings" w:hint="default"/>
        <w:sz w:val="20"/>
      </w:rPr>
    </w:lvl>
    <w:lvl w:ilvl="8" w:tplc="B49E92F4" w:tentative="1">
      <w:start w:val="1"/>
      <w:numFmt w:val="bullet"/>
      <w:lvlText w:val=""/>
      <w:lvlJc w:val="left"/>
      <w:pPr>
        <w:tabs>
          <w:tab w:val="num" w:pos="6480"/>
        </w:tabs>
        <w:ind w:left="6480" w:hanging="360"/>
      </w:pPr>
      <w:rPr>
        <w:rFonts w:ascii="Wingdings" w:hAnsi="Wingdings" w:hint="default"/>
        <w:sz w:val="20"/>
      </w:rPr>
    </w:lvl>
  </w:abstractNum>
  <w:abstractNum w:abstractNumId="8">
    <w:nsid w:val="14890A58"/>
    <w:multiLevelType w:val="multilevel"/>
    <w:tmpl w:val="FD787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DC7325"/>
    <w:multiLevelType w:val="multilevel"/>
    <w:tmpl w:val="20C6BE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9E31F5"/>
    <w:multiLevelType w:val="hybridMultilevel"/>
    <w:tmpl w:val="706448D2"/>
    <w:lvl w:ilvl="0" w:tplc="30CEDFC8">
      <w:start w:val="1"/>
      <w:numFmt w:val="bullet"/>
      <w:lvlText w:val=""/>
      <w:lvlJc w:val="left"/>
      <w:pPr>
        <w:tabs>
          <w:tab w:val="num" w:pos="720"/>
        </w:tabs>
        <w:ind w:left="720" w:hanging="360"/>
      </w:pPr>
      <w:rPr>
        <w:rFonts w:ascii="Symbol" w:hAnsi="Symbol" w:hint="default"/>
        <w:sz w:val="20"/>
      </w:rPr>
    </w:lvl>
    <w:lvl w:ilvl="1" w:tplc="B80AD808" w:tentative="1">
      <w:start w:val="1"/>
      <w:numFmt w:val="bullet"/>
      <w:lvlText w:val="o"/>
      <w:lvlJc w:val="left"/>
      <w:pPr>
        <w:tabs>
          <w:tab w:val="num" w:pos="1440"/>
        </w:tabs>
        <w:ind w:left="1440" w:hanging="360"/>
      </w:pPr>
      <w:rPr>
        <w:rFonts w:ascii="Courier New" w:hAnsi="Courier New" w:hint="default"/>
        <w:sz w:val="20"/>
      </w:rPr>
    </w:lvl>
    <w:lvl w:ilvl="2" w:tplc="4D1811EC" w:tentative="1">
      <w:start w:val="1"/>
      <w:numFmt w:val="bullet"/>
      <w:lvlText w:val=""/>
      <w:lvlJc w:val="left"/>
      <w:pPr>
        <w:tabs>
          <w:tab w:val="num" w:pos="2160"/>
        </w:tabs>
        <w:ind w:left="2160" w:hanging="360"/>
      </w:pPr>
      <w:rPr>
        <w:rFonts w:ascii="Wingdings" w:hAnsi="Wingdings" w:hint="default"/>
        <w:sz w:val="20"/>
      </w:rPr>
    </w:lvl>
    <w:lvl w:ilvl="3" w:tplc="E188B922" w:tentative="1">
      <w:start w:val="1"/>
      <w:numFmt w:val="bullet"/>
      <w:lvlText w:val=""/>
      <w:lvlJc w:val="left"/>
      <w:pPr>
        <w:tabs>
          <w:tab w:val="num" w:pos="2880"/>
        </w:tabs>
        <w:ind w:left="2880" w:hanging="360"/>
      </w:pPr>
      <w:rPr>
        <w:rFonts w:ascii="Wingdings" w:hAnsi="Wingdings" w:hint="default"/>
        <w:sz w:val="20"/>
      </w:rPr>
    </w:lvl>
    <w:lvl w:ilvl="4" w:tplc="DE445990" w:tentative="1">
      <w:start w:val="1"/>
      <w:numFmt w:val="bullet"/>
      <w:lvlText w:val=""/>
      <w:lvlJc w:val="left"/>
      <w:pPr>
        <w:tabs>
          <w:tab w:val="num" w:pos="3600"/>
        </w:tabs>
        <w:ind w:left="3600" w:hanging="360"/>
      </w:pPr>
      <w:rPr>
        <w:rFonts w:ascii="Wingdings" w:hAnsi="Wingdings" w:hint="default"/>
        <w:sz w:val="20"/>
      </w:rPr>
    </w:lvl>
    <w:lvl w:ilvl="5" w:tplc="528C4294" w:tentative="1">
      <w:start w:val="1"/>
      <w:numFmt w:val="bullet"/>
      <w:lvlText w:val=""/>
      <w:lvlJc w:val="left"/>
      <w:pPr>
        <w:tabs>
          <w:tab w:val="num" w:pos="4320"/>
        </w:tabs>
        <w:ind w:left="4320" w:hanging="360"/>
      </w:pPr>
      <w:rPr>
        <w:rFonts w:ascii="Wingdings" w:hAnsi="Wingdings" w:hint="default"/>
        <w:sz w:val="20"/>
      </w:rPr>
    </w:lvl>
    <w:lvl w:ilvl="6" w:tplc="A0068CDE" w:tentative="1">
      <w:start w:val="1"/>
      <w:numFmt w:val="bullet"/>
      <w:lvlText w:val=""/>
      <w:lvlJc w:val="left"/>
      <w:pPr>
        <w:tabs>
          <w:tab w:val="num" w:pos="5040"/>
        </w:tabs>
        <w:ind w:left="5040" w:hanging="360"/>
      </w:pPr>
      <w:rPr>
        <w:rFonts w:ascii="Wingdings" w:hAnsi="Wingdings" w:hint="default"/>
        <w:sz w:val="20"/>
      </w:rPr>
    </w:lvl>
    <w:lvl w:ilvl="7" w:tplc="BC22128C" w:tentative="1">
      <w:start w:val="1"/>
      <w:numFmt w:val="bullet"/>
      <w:lvlText w:val=""/>
      <w:lvlJc w:val="left"/>
      <w:pPr>
        <w:tabs>
          <w:tab w:val="num" w:pos="5760"/>
        </w:tabs>
        <w:ind w:left="5760" w:hanging="360"/>
      </w:pPr>
      <w:rPr>
        <w:rFonts w:ascii="Wingdings" w:hAnsi="Wingdings" w:hint="default"/>
        <w:sz w:val="20"/>
      </w:rPr>
    </w:lvl>
    <w:lvl w:ilvl="8" w:tplc="EE5CC87E" w:tentative="1">
      <w:start w:val="1"/>
      <w:numFmt w:val="bullet"/>
      <w:lvlText w:val=""/>
      <w:lvlJc w:val="left"/>
      <w:pPr>
        <w:tabs>
          <w:tab w:val="num" w:pos="6480"/>
        </w:tabs>
        <w:ind w:left="6480" w:hanging="360"/>
      </w:pPr>
      <w:rPr>
        <w:rFonts w:ascii="Wingdings" w:hAnsi="Wingdings" w:hint="default"/>
        <w:sz w:val="20"/>
      </w:rPr>
    </w:lvl>
  </w:abstractNum>
  <w:abstractNum w:abstractNumId="11">
    <w:nsid w:val="2BF1757B"/>
    <w:multiLevelType w:val="multilevel"/>
    <w:tmpl w:val="83CE0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B07310"/>
    <w:multiLevelType w:val="multilevel"/>
    <w:tmpl w:val="1BE45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57E5E29"/>
    <w:multiLevelType w:val="multilevel"/>
    <w:tmpl w:val="1A1AC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B8463A"/>
    <w:multiLevelType w:val="multilevel"/>
    <w:tmpl w:val="C2C4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9A285B"/>
    <w:multiLevelType w:val="multilevel"/>
    <w:tmpl w:val="A64EB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E751E8"/>
    <w:multiLevelType w:val="multilevel"/>
    <w:tmpl w:val="DECE3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7BE086A"/>
    <w:multiLevelType w:val="multilevel"/>
    <w:tmpl w:val="F06A9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382612A"/>
    <w:multiLevelType w:val="multilevel"/>
    <w:tmpl w:val="CC30E4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101676"/>
    <w:multiLevelType w:val="multilevel"/>
    <w:tmpl w:val="C2B66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C2009C2"/>
    <w:multiLevelType w:val="multilevel"/>
    <w:tmpl w:val="08EC7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C502275"/>
    <w:multiLevelType w:val="multilevel"/>
    <w:tmpl w:val="5A865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0310780"/>
    <w:multiLevelType w:val="multilevel"/>
    <w:tmpl w:val="AE2C5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6B73A1B"/>
    <w:multiLevelType w:val="multilevel"/>
    <w:tmpl w:val="DFC2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19622D"/>
    <w:multiLevelType w:val="multilevel"/>
    <w:tmpl w:val="49EA1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FA43990"/>
    <w:multiLevelType w:val="multilevel"/>
    <w:tmpl w:val="315AD4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3911B8"/>
    <w:multiLevelType w:val="hybridMultilevel"/>
    <w:tmpl w:val="F6C0E996"/>
    <w:lvl w:ilvl="0" w:tplc="A0A67E54">
      <w:start w:val="1"/>
      <w:numFmt w:val="bullet"/>
      <w:lvlText w:val=""/>
      <w:lvlJc w:val="left"/>
      <w:pPr>
        <w:tabs>
          <w:tab w:val="num" w:pos="720"/>
        </w:tabs>
        <w:ind w:left="720" w:hanging="360"/>
      </w:pPr>
      <w:rPr>
        <w:rFonts w:ascii="Symbol" w:hAnsi="Symbol" w:hint="default"/>
        <w:sz w:val="20"/>
      </w:rPr>
    </w:lvl>
    <w:lvl w:ilvl="1" w:tplc="FACE474E" w:tentative="1">
      <w:start w:val="1"/>
      <w:numFmt w:val="bullet"/>
      <w:lvlText w:val="o"/>
      <w:lvlJc w:val="left"/>
      <w:pPr>
        <w:tabs>
          <w:tab w:val="num" w:pos="1440"/>
        </w:tabs>
        <w:ind w:left="1440" w:hanging="360"/>
      </w:pPr>
      <w:rPr>
        <w:rFonts w:ascii="Courier New" w:hAnsi="Courier New" w:hint="default"/>
        <w:sz w:val="20"/>
      </w:rPr>
    </w:lvl>
    <w:lvl w:ilvl="2" w:tplc="E6DC2FCC" w:tentative="1">
      <w:start w:val="1"/>
      <w:numFmt w:val="bullet"/>
      <w:lvlText w:val=""/>
      <w:lvlJc w:val="left"/>
      <w:pPr>
        <w:tabs>
          <w:tab w:val="num" w:pos="2160"/>
        </w:tabs>
        <w:ind w:left="2160" w:hanging="360"/>
      </w:pPr>
      <w:rPr>
        <w:rFonts w:ascii="Wingdings" w:hAnsi="Wingdings" w:hint="default"/>
        <w:sz w:val="20"/>
      </w:rPr>
    </w:lvl>
    <w:lvl w:ilvl="3" w:tplc="FA148F10" w:tentative="1">
      <w:start w:val="1"/>
      <w:numFmt w:val="bullet"/>
      <w:lvlText w:val=""/>
      <w:lvlJc w:val="left"/>
      <w:pPr>
        <w:tabs>
          <w:tab w:val="num" w:pos="2880"/>
        </w:tabs>
        <w:ind w:left="2880" w:hanging="360"/>
      </w:pPr>
      <w:rPr>
        <w:rFonts w:ascii="Wingdings" w:hAnsi="Wingdings" w:hint="default"/>
        <w:sz w:val="20"/>
      </w:rPr>
    </w:lvl>
    <w:lvl w:ilvl="4" w:tplc="C0FE43B0" w:tentative="1">
      <w:start w:val="1"/>
      <w:numFmt w:val="bullet"/>
      <w:lvlText w:val=""/>
      <w:lvlJc w:val="left"/>
      <w:pPr>
        <w:tabs>
          <w:tab w:val="num" w:pos="3600"/>
        </w:tabs>
        <w:ind w:left="3600" w:hanging="360"/>
      </w:pPr>
      <w:rPr>
        <w:rFonts w:ascii="Wingdings" w:hAnsi="Wingdings" w:hint="default"/>
        <w:sz w:val="20"/>
      </w:rPr>
    </w:lvl>
    <w:lvl w:ilvl="5" w:tplc="1B5861F0" w:tentative="1">
      <w:start w:val="1"/>
      <w:numFmt w:val="bullet"/>
      <w:lvlText w:val=""/>
      <w:lvlJc w:val="left"/>
      <w:pPr>
        <w:tabs>
          <w:tab w:val="num" w:pos="4320"/>
        </w:tabs>
        <w:ind w:left="4320" w:hanging="360"/>
      </w:pPr>
      <w:rPr>
        <w:rFonts w:ascii="Wingdings" w:hAnsi="Wingdings" w:hint="default"/>
        <w:sz w:val="20"/>
      </w:rPr>
    </w:lvl>
    <w:lvl w:ilvl="6" w:tplc="D4183026" w:tentative="1">
      <w:start w:val="1"/>
      <w:numFmt w:val="bullet"/>
      <w:lvlText w:val=""/>
      <w:lvlJc w:val="left"/>
      <w:pPr>
        <w:tabs>
          <w:tab w:val="num" w:pos="5040"/>
        </w:tabs>
        <w:ind w:left="5040" w:hanging="360"/>
      </w:pPr>
      <w:rPr>
        <w:rFonts w:ascii="Wingdings" w:hAnsi="Wingdings" w:hint="default"/>
        <w:sz w:val="20"/>
      </w:rPr>
    </w:lvl>
    <w:lvl w:ilvl="7" w:tplc="99C8380C" w:tentative="1">
      <w:start w:val="1"/>
      <w:numFmt w:val="bullet"/>
      <w:lvlText w:val=""/>
      <w:lvlJc w:val="left"/>
      <w:pPr>
        <w:tabs>
          <w:tab w:val="num" w:pos="5760"/>
        </w:tabs>
        <w:ind w:left="5760" w:hanging="360"/>
      </w:pPr>
      <w:rPr>
        <w:rFonts w:ascii="Wingdings" w:hAnsi="Wingdings" w:hint="default"/>
        <w:sz w:val="20"/>
      </w:rPr>
    </w:lvl>
    <w:lvl w:ilvl="8" w:tplc="8CA88594" w:tentative="1">
      <w:start w:val="1"/>
      <w:numFmt w:val="bullet"/>
      <w:lvlText w:val=""/>
      <w:lvlJc w:val="left"/>
      <w:pPr>
        <w:tabs>
          <w:tab w:val="num" w:pos="6480"/>
        </w:tabs>
        <w:ind w:left="6480" w:hanging="360"/>
      </w:pPr>
      <w:rPr>
        <w:rFonts w:ascii="Wingdings" w:hAnsi="Wingdings" w:hint="default"/>
        <w:sz w:val="20"/>
      </w:rPr>
    </w:lvl>
  </w:abstractNum>
  <w:abstractNum w:abstractNumId="27">
    <w:nsid w:val="735C71AB"/>
    <w:multiLevelType w:val="multilevel"/>
    <w:tmpl w:val="EED28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3DC00F9"/>
    <w:multiLevelType w:val="multilevel"/>
    <w:tmpl w:val="FD5C3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7A19DE"/>
    <w:multiLevelType w:val="multilevel"/>
    <w:tmpl w:val="10B69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A0B41DA"/>
    <w:multiLevelType w:val="multilevel"/>
    <w:tmpl w:val="FC3AE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BD31082"/>
    <w:multiLevelType w:val="hybridMultilevel"/>
    <w:tmpl w:val="DD1E822C"/>
    <w:lvl w:ilvl="0" w:tplc="571062E0">
      <w:start w:val="1"/>
      <w:numFmt w:val="bullet"/>
      <w:lvlText w:val=""/>
      <w:lvlJc w:val="left"/>
      <w:pPr>
        <w:tabs>
          <w:tab w:val="num" w:pos="720"/>
        </w:tabs>
        <w:ind w:left="720" w:hanging="360"/>
      </w:pPr>
      <w:rPr>
        <w:rFonts w:ascii="Symbol" w:hAnsi="Symbol" w:hint="default"/>
        <w:sz w:val="20"/>
      </w:rPr>
    </w:lvl>
    <w:lvl w:ilvl="1" w:tplc="8AB00F1E" w:tentative="1">
      <w:start w:val="1"/>
      <w:numFmt w:val="bullet"/>
      <w:lvlText w:val="o"/>
      <w:lvlJc w:val="left"/>
      <w:pPr>
        <w:tabs>
          <w:tab w:val="num" w:pos="1440"/>
        </w:tabs>
        <w:ind w:left="1440" w:hanging="360"/>
      </w:pPr>
      <w:rPr>
        <w:rFonts w:ascii="Courier New" w:hAnsi="Courier New" w:hint="default"/>
        <w:sz w:val="20"/>
      </w:rPr>
    </w:lvl>
    <w:lvl w:ilvl="2" w:tplc="63BC8F1E" w:tentative="1">
      <w:start w:val="1"/>
      <w:numFmt w:val="bullet"/>
      <w:lvlText w:val=""/>
      <w:lvlJc w:val="left"/>
      <w:pPr>
        <w:tabs>
          <w:tab w:val="num" w:pos="2160"/>
        </w:tabs>
        <w:ind w:left="2160" w:hanging="360"/>
      </w:pPr>
      <w:rPr>
        <w:rFonts w:ascii="Wingdings" w:hAnsi="Wingdings" w:hint="default"/>
        <w:sz w:val="20"/>
      </w:rPr>
    </w:lvl>
    <w:lvl w:ilvl="3" w:tplc="F06E3B68" w:tentative="1">
      <w:start w:val="1"/>
      <w:numFmt w:val="bullet"/>
      <w:lvlText w:val=""/>
      <w:lvlJc w:val="left"/>
      <w:pPr>
        <w:tabs>
          <w:tab w:val="num" w:pos="2880"/>
        </w:tabs>
        <w:ind w:left="2880" w:hanging="360"/>
      </w:pPr>
      <w:rPr>
        <w:rFonts w:ascii="Wingdings" w:hAnsi="Wingdings" w:hint="default"/>
        <w:sz w:val="20"/>
      </w:rPr>
    </w:lvl>
    <w:lvl w:ilvl="4" w:tplc="932203B6" w:tentative="1">
      <w:start w:val="1"/>
      <w:numFmt w:val="bullet"/>
      <w:lvlText w:val=""/>
      <w:lvlJc w:val="left"/>
      <w:pPr>
        <w:tabs>
          <w:tab w:val="num" w:pos="3600"/>
        </w:tabs>
        <w:ind w:left="3600" w:hanging="360"/>
      </w:pPr>
      <w:rPr>
        <w:rFonts w:ascii="Wingdings" w:hAnsi="Wingdings" w:hint="default"/>
        <w:sz w:val="20"/>
      </w:rPr>
    </w:lvl>
    <w:lvl w:ilvl="5" w:tplc="E0A485D2" w:tentative="1">
      <w:start w:val="1"/>
      <w:numFmt w:val="bullet"/>
      <w:lvlText w:val=""/>
      <w:lvlJc w:val="left"/>
      <w:pPr>
        <w:tabs>
          <w:tab w:val="num" w:pos="4320"/>
        </w:tabs>
        <w:ind w:left="4320" w:hanging="360"/>
      </w:pPr>
      <w:rPr>
        <w:rFonts w:ascii="Wingdings" w:hAnsi="Wingdings" w:hint="default"/>
        <w:sz w:val="20"/>
      </w:rPr>
    </w:lvl>
    <w:lvl w:ilvl="6" w:tplc="334AFC00" w:tentative="1">
      <w:start w:val="1"/>
      <w:numFmt w:val="bullet"/>
      <w:lvlText w:val=""/>
      <w:lvlJc w:val="left"/>
      <w:pPr>
        <w:tabs>
          <w:tab w:val="num" w:pos="5040"/>
        </w:tabs>
        <w:ind w:left="5040" w:hanging="360"/>
      </w:pPr>
      <w:rPr>
        <w:rFonts w:ascii="Wingdings" w:hAnsi="Wingdings" w:hint="default"/>
        <w:sz w:val="20"/>
      </w:rPr>
    </w:lvl>
    <w:lvl w:ilvl="7" w:tplc="55D644F4" w:tentative="1">
      <w:start w:val="1"/>
      <w:numFmt w:val="bullet"/>
      <w:lvlText w:val=""/>
      <w:lvlJc w:val="left"/>
      <w:pPr>
        <w:tabs>
          <w:tab w:val="num" w:pos="5760"/>
        </w:tabs>
        <w:ind w:left="5760" w:hanging="360"/>
      </w:pPr>
      <w:rPr>
        <w:rFonts w:ascii="Wingdings" w:hAnsi="Wingdings" w:hint="default"/>
        <w:sz w:val="20"/>
      </w:rPr>
    </w:lvl>
    <w:lvl w:ilvl="8" w:tplc="D3AC2864"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A128FE"/>
    <w:multiLevelType w:val="multilevel"/>
    <w:tmpl w:val="AC084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3"/>
  </w:num>
  <w:num w:numId="3">
    <w:abstractNumId w:val="24"/>
  </w:num>
  <w:num w:numId="4">
    <w:abstractNumId w:val="29"/>
  </w:num>
  <w:num w:numId="5">
    <w:abstractNumId w:val="19"/>
  </w:num>
  <w:num w:numId="6">
    <w:abstractNumId w:val="5"/>
  </w:num>
  <w:num w:numId="7">
    <w:abstractNumId w:val="11"/>
  </w:num>
  <w:num w:numId="8">
    <w:abstractNumId w:val="17"/>
  </w:num>
  <w:num w:numId="9">
    <w:abstractNumId w:val="6"/>
  </w:num>
  <w:num w:numId="10">
    <w:abstractNumId w:val="14"/>
  </w:num>
  <w:num w:numId="11">
    <w:abstractNumId w:val="15"/>
  </w:num>
  <w:num w:numId="12">
    <w:abstractNumId w:val="8"/>
  </w:num>
  <w:num w:numId="13">
    <w:abstractNumId w:val="10"/>
  </w:num>
  <w:num w:numId="14">
    <w:abstractNumId w:val="2"/>
  </w:num>
  <w:num w:numId="15">
    <w:abstractNumId w:val="31"/>
  </w:num>
  <w:num w:numId="16">
    <w:abstractNumId w:val="26"/>
  </w:num>
  <w:num w:numId="17">
    <w:abstractNumId w:val="7"/>
  </w:num>
  <w:num w:numId="18">
    <w:abstractNumId w:val="21"/>
  </w:num>
  <w:num w:numId="19">
    <w:abstractNumId w:val="18"/>
  </w:num>
  <w:num w:numId="20">
    <w:abstractNumId w:val="32"/>
  </w:num>
  <w:num w:numId="21">
    <w:abstractNumId w:val="22"/>
  </w:num>
  <w:num w:numId="22">
    <w:abstractNumId w:val="3"/>
  </w:num>
  <w:num w:numId="23">
    <w:abstractNumId w:val="20"/>
  </w:num>
  <w:num w:numId="24">
    <w:abstractNumId w:val="23"/>
  </w:num>
  <w:num w:numId="25">
    <w:abstractNumId w:val="28"/>
  </w:num>
  <w:num w:numId="26">
    <w:abstractNumId w:val="12"/>
  </w:num>
  <w:num w:numId="27">
    <w:abstractNumId w:val="30"/>
  </w:num>
  <w:num w:numId="28">
    <w:abstractNumId w:val="0"/>
  </w:num>
  <w:num w:numId="29">
    <w:abstractNumId w:val="16"/>
  </w:num>
  <w:num w:numId="30">
    <w:abstractNumId w:val="4"/>
  </w:num>
  <w:num w:numId="31">
    <w:abstractNumId w:val="25"/>
  </w:num>
  <w:num w:numId="32">
    <w:abstractNumId w:val="27"/>
  </w:num>
  <w:num w:numId="33">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4C1"/>
    <w:rsid w:val="000062A4"/>
    <w:rsid w:val="000119A9"/>
    <w:rsid w:val="00012B06"/>
    <w:rsid w:val="0001302A"/>
    <w:rsid w:val="00014640"/>
    <w:rsid w:val="00017790"/>
    <w:rsid w:val="00022F82"/>
    <w:rsid w:val="00026CB9"/>
    <w:rsid w:val="00027B5B"/>
    <w:rsid w:val="00030897"/>
    <w:rsid w:val="00034998"/>
    <w:rsid w:val="00036735"/>
    <w:rsid w:val="00040041"/>
    <w:rsid w:val="0004117A"/>
    <w:rsid w:val="00052152"/>
    <w:rsid w:val="00052314"/>
    <w:rsid w:val="00056066"/>
    <w:rsid w:val="00057067"/>
    <w:rsid w:val="00057932"/>
    <w:rsid w:val="00057A99"/>
    <w:rsid w:val="000604D3"/>
    <w:rsid w:val="0006358D"/>
    <w:rsid w:val="00065022"/>
    <w:rsid w:val="000661A2"/>
    <w:rsid w:val="00071FAA"/>
    <w:rsid w:val="0007294C"/>
    <w:rsid w:val="00074086"/>
    <w:rsid w:val="00074111"/>
    <w:rsid w:val="00076F1D"/>
    <w:rsid w:val="000771DA"/>
    <w:rsid w:val="0007727F"/>
    <w:rsid w:val="00084861"/>
    <w:rsid w:val="0008509B"/>
    <w:rsid w:val="000A52A1"/>
    <w:rsid w:val="000A5959"/>
    <w:rsid w:val="000A728D"/>
    <w:rsid w:val="000B311B"/>
    <w:rsid w:val="000B4045"/>
    <w:rsid w:val="000B4526"/>
    <w:rsid w:val="000B557B"/>
    <w:rsid w:val="000B65D1"/>
    <w:rsid w:val="000B6BCA"/>
    <w:rsid w:val="000B7A14"/>
    <w:rsid w:val="000C2396"/>
    <w:rsid w:val="000C741D"/>
    <w:rsid w:val="000C7987"/>
    <w:rsid w:val="000D558E"/>
    <w:rsid w:val="000D6A4D"/>
    <w:rsid w:val="000E22DA"/>
    <w:rsid w:val="000E361C"/>
    <w:rsid w:val="000E4E72"/>
    <w:rsid w:val="000F29BB"/>
    <w:rsid w:val="001021C4"/>
    <w:rsid w:val="001025CC"/>
    <w:rsid w:val="001035F3"/>
    <w:rsid w:val="00106B87"/>
    <w:rsid w:val="00115C74"/>
    <w:rsid w:val="0012004B"/>
    <w:rsid w:val="001226C7"/>
    <w:rsid w:val="001234C3"/>
    <w:rsid w:val="001240A0"/>
    <w:rsid w:val="00131941"/>
    <w:rsid w:val="001407EB"/>
    <w:rsid w:val="00141F23"/>
    <w:rsid w:val="00142BD9"/>
    <w:rsid w:val="00143529"/>
    <w:rsid w:val="00147CFE"/>
    <w:rsid w:val="0016048E"/>
    <w:rsid w:val="0016260C"/>
    <w:rsid w:val="001714CD"/>
    <w:rsid w:val="00186AD4"/>
    <w:rsid w:val="0018777E"/>
    <w:rsid w:val="001953BA"/>
    <w:rsid w:val="00196EAE"/>
    <w:rsid w:val="001A2FFC"/>
    <w:rsid w:val="001A31E2"/>
    <w:rsid w:val="001A6055"/>
    <w:rsid w:val="001A7413"/>
    <w:rsid w:val="001B01B7"/>
    <w:rsid w:val="001B34BD"/>
    <w:rsid w:val="001B7724"/>
    <w:rsid w:val="001C35F6"/>
    <w:rsid w:val="001C6359"/>
    <w:rsid w:val="001C65E8"/>
    <w:rsid w:val="001C78F8"/>
    <w:rsid w:val="001C7BAA"/>
    <w:rsid w:val="001D31F7"/>
    <w:rsid w:val="001D60C1"/>
    <w:rsid w:val="001D6935"/>
    <w:rsid w:val="001E1C15"/>
    <w:rsid w:val="001F3E2C"/>
    <w:rsid w:val="001F4150"/>
    <w:rsid w:val="001F4FF8"/>
    <w:rsid w:val="001F626E"/>
    <w:rsid w:val="00200CE8"/>
    <w:rsid w:val="00202225"/>
    <w:rsid w:val="00203DD8"/>
    <w:rsid w:val="00211C76"/>
    <w:rsid w:val="00226CFE"/>
    <w:rsid w:val="002333B4"/>
    <w:rsid w:val="00234FFE"/>
    <w:rsid w:val="00241B7E"/>
    <w:rsid w:val="00242BDC"/>
    <w:rsid w:val="00242DE3"/>
    <w:rsid w:val="002520A4"/>
    <w:rsid w:val="0025606E"/>
    <w:rsid w:val="00256ACE"/>
    <w:rsid w:val="00264F53"/>
    <w:rsid w:val="00265D21"/>
    <w:rsid w:val="00271253"/>
    <w:rsid w:val="00272586"/>
    <w:rsid w:val="0028524C"/>
    <w:rsid w:val="002900A2"/>
    <w:rsid w:val="002909C7"/>
    <w:rsid w:val="00293ACA"/>
    <w:rsid w:val="002944D1"/>
    <w:rsid w:val="002A4379"/>
    <w:rsid w:val="002A5047"/>
    <w:rsid w:val="002A7436"/>
    <w:rsid w:val="002A7F2C"/>
    <w:rsid w:val="002B1940"/>
    <w:rsid w:val="002C34BA"/>
    <w:rsid w:val="002C75A3"/>
    <w:rsid w:val="002D26AE"/>
    <w:rsid w:val="002D78FE"/>
    <w:rsid w:val="002E50DA"/>
    <w:rsid w:val="002E5734"/>
    <w:rsid w:val="002E7669"/>
    <w:rsid w:val="00303D28"/>
    <w:rsid w:val="003072F7"/>
    <w:rsid w:val="00310F9E"/>
    <w:rsid w:val="0031119A"/>
    <w:rsid w:val="0031304F"/>
    <w:rsid w:val="00321DBE"/>
    <w:rsid w:val="003225DC"/>
    <w:rsid w:val="003370F2"/>
    <w:rsid w:val="00343A2D"/>
    <w:rsid w:val="00345EA1"/>
    <w:rsid w:val="00346261"/>
    <w:rsid w:val="00350C17"/>
    <w:rsid w:val="00354B2D"/>
    <w:rsid w:val="00354C4B"/>
    <w:rsid w:val="0036665C"/>
    <w:rsid w:val="00371944"/>
    <w:rsid w:val="00371D8D"/>
    <w:rsid w:val="0037430D"/>
    <w:rsid w:val="00375CBA"/>
    <w:rsid w:val="003777BE"/>
    <w:rsid w:val="00377885"/>
    <w:rsid w:val="003845A7"/>
    <w:rsid w:val="003A1205"/>
    <w:rsid w:val="003B1B13"/>
    <w:rsid w:val="003B3A25"/>
    <w:rsid w:val="003B7AE4"/>
    <w:rsid w:val="003C4AE6"/>
    <w:rsid w:val="003C7578"/>
    <w:rsid w:val="003D021F"/>
    <w:rsid w:val="003D1CE7"/>
    <w:rsid w:val="003D69DC"/>
    <w:rsid w:val="003D7BF0"/>
    <w:rsid w:val="003E7116"/>
    <w:rsid w:val="003F1C4A"/>
    <w:rsid w:val="003F4BE4"/>
    <w:rsid w:val="003F4E83"/>
    <w:rsid w:val="00400A72"/>
    <w:rsid w:val="00413D36"/>
    <w:rsid w:val="00422330"/>
    <w:rsid w:val="004238A9"/>
    <w:rsid w:val="00426A34"/>
    <w:rsid w:val="00442053"/>
    <w:rsid w:val="00442E8D"/>
    <w:rsid w:val="004433C4"/>
    <w:rsid w:val="00443CE1"/>
    <w:rsid w:val="00444678"/>
    <w:rsid w:val="00446D9A"/>
    <w:rsid w:val="004552A1"/>
    <w:rsid w:val="0045655C"/>
    <w:rsid w:val="00460A6F"/>
    <w:rsid w:val="00460BBF"/>
    <w:rsid w:val="00460E62"/>
    <w:rsid w:val="0046446F"/>
    <w:rsid w:val="00465415"/>
    <w:rsid w:val="0047214D"/>
    <w:rsid w:val="0047438B"/>
    <w:rsid w:val="00476F62"/>
    <w:rsid w:val="00492CF0"/>
    <w:rsid w:val="004A0560"/>
    <w:rsid w:val="004A31C2"/>
    <w:rsid w:val="004A36B4"/>
    <w:rsid w:val="004B18B7"/>
    <w:rsid w:val="004C4E4E"/>
    <w:rsid w:val="004D7C6B"/>
    <w:rsid w:val="004E4951"/>
    <w:rsid w:val="004E4953"/>
    <w:rsid w:val="004E4F0F"/>
    <w:rsid w:val="004E6633"/>
    <w:rsid w:val="004F7784"/>
    <w:rsid w:val="004F7D5A"/>
    <w:rsid w:val="0050162F"/>
    <w:rsid w:val="00514AE1"/>
    <w:rsid w:val="0051793A"/>
    <w:rsid w:val="0052505E"/>
    <w:rsid w:val="0052592B"/>
    <w:rsid w:val="00530AF6"/>
    <w:rsid w:val="00530F16"/>
    <w:rsid w:val="00532E91"/>
    <w:rsid w:val="005342A5"/>
    <w:rsid w:val="00536A1A"/>
    <w:rsid w:val="005377B3"/>
    <w:rsid w:val="00537BFD"/>
    <w:rsid w:val="00547953"/>
    <w:rsid w:val="00547A80"/>
    <w:rsid w:val="00547EC2"/>
    <w:rsid w:val="00551016"/>
    <w:rsid w:val="00554464"/>
    <w:rsid w:val="0055562F"/>
    <w:rsid w:val="0055566A"/>
    <w:rsid w:val="005641BE"/>
    <w:rsid w:val="00564303"/>
    <w:rsid w:val="00566D4A"/>
    <w:rsid w:val="005850FC"/>
    <w:rsid w:val="005B29D9"/>
    <w:rsid w:val="005B29EB"/>
    <w:rsid w:val="005B34D5"/>
    <w:rsid w:val="005B5E26"/>
    <w:rsid w:val="005B78AC"/>
    <w:rsid w:val="005C02AC"/>
    <w:rsid w:val="005C40B5"/>
    <w:rsid w:val="005C4B42"/>
    <w:rsid w:val="005C77B5"/>
    <w:rsid w:val="005D4E67"/>
    <w:rsid w:val="005E168B"/>
    <w:rsid w:val="005E2299"/>
    <w:rsid w:val="005E423F"/>
    <w:rsid w:val="0060016C"/>
    <w:rsid w:val="00601FBB"/>
    <w:rsid w:val="00607D25"/>
    <w:rsid w:val="006124E1"/>
    <w:rsid w:val="0061264A"/>
    <w:rsid w:val="00616F21"/>
    <w:rsid w:val="0061791D"/>
    <w:rsid w:val="006200F1"/>
    <w:rsid w:val="00624871"/>
    <w:rsid w:val="00637368"/>
    <w:rsid w:val="006414B0"/>
    <w:rsid w:val="00642D81"/>
    <w:rsid w:val="00644254"/>
    <w:rsid w:val="00651343"/>
    <w:rsid w:val="00652E39"/>
    <w:rsid w:val="00655074"/>
    <w:rsid w:val="006656A5"/>
    <w:rsid w:val="00666D43"/>
    <w:rsid w:val="00685DD1"/>
    <w:rsid w:val="00687A8A"/>
    <w:rsid w:val="006901FF"/>
    <w:rsid w:val="006930BD"/>
    <w:rsid w:val="00696854"/>
    <w:rsid w:val="00696ADF"/>
    <w:rsid w:val="00697FB4"/>
    <w:rsid w:val="006A01AE"/>
    <w:rsid w:val="006A0C49"/>
    <w:rsid w:val="006A5750"/>
    <w:rsid w:val="006A5A0A"/>
    <w:rsid w:val="006A5A63"/>
    <w:rsid w:val="006A7CC9"/>
    <w:rsid w:val="006B254A"/>
    <w:rsid w:val="006B33B4"/>
    <w:rsid w:val="006C389E"/>
    <w:rsid w:val="006C4B08"/>
    <w:rsid w:val="006C6FE9"/>
    <w:rsid w:val="006D0065"/>
    <w:rsid w:val="006D33A4"/>
    <w:rsid w:val="006E2784"/>
    <w:rsid w:val="006E3919"/>
    <w:rsid w:val="006E6827"/>
    <w:rsid w:val="006E6D3E"/>
    <w:rsid w:val="006E752D"/>
    <w:rsid w:val="006F3002"/>
    <w:rsid w:val="007001B6"/>
    <w:rsid w:val="0070063C"/>
    <w:rsid w:val="007059CD"/>
    <w:rsid w:val="00706021"/>
    <w:rsid w:val="00715B3B"/>
    <w:rsid w:val="00716465"/>
    <w:rsid w:val="007168E1"/>
    <w:rsid w:val="00724B6E"/>
    <w:rsid w:val="00726ACA"/>
    <w:rsid w:val="007272BF"/>
    <w:rsid w:val="00730262"/>
    <w:rsid w:val="007340B5"/>
    <w:rsid w:val="00742332"/>
    <w:rsid w:val="007425E8"/>
    <w:rsid w:val="00744B58"/>
    <w:rsid w:val="007506C2"/>
    <w:rsid w:val="00752FF5"/>
    <w:rsid w:val="00756134"/>
    <w:rsid w:val="007564D1"/>
    <w:rsid w:val="00756A60"/>
    <w:rsid w:val="00757470"/>
    <w:rsid w:val="007574CF"/>
    <w:rsid w:val="007604E8"/>
    <w:rsid w:val="00763FA0"/>
    <w:rsid w:val="0076472A"/>
    <w:rsid w:val="00766FA7"/>
    <w:rsid w:val="00773B52"/>
    <w:rsid w:val="0077453F"/>
    <w:rsid w:val="0078346F"/>
    <w:rsid w:val="0079627B"/>
    <w:rsid w:val="007A3594"/>
    <w:rsid w:val="007A654B"/>
    <w:rsid w:val="007A6B84"/>
    <w:rsid w:val="007B0633"/>
    <w:rsid w:val="007B3402"/>
    <w:rsid w:val="007B3E4F"/>
    <w:rsid w:val="007C19BD"/>
    <w:rsid w:val="007C418F"/>
    <w:rsid w:val="007C623D"/>
    <w:rsid w:val="007D3951"/>
    <w:rsid w:val="007D3B67"/>
    <w:rsid w:val="007D46D2"/>
    <w:rsid w:val="007D6BE9"/>
    <w:rsid w:val="007D708B"/>
    <w:rsid w:val="007E0080"/>
    <w:rsid w:val="007E3170"/>
    <w:rsid w:val="007F491E"/>
    <w:rsid w:val="007F4F8C"/>
    <w:rsid w:val="007F5AE1"/>
    <w:rsid w:val="008001B0"/>
    <w:rsid w:val="00800978"/>
    <w:rsid w:val="00806317"/>
    <w:rsid w:val="008106B7"/>
    <w:rsid w:val="00810921"/>
    <w:rsid w:val="00814D48"/>
    <w:rsid w:val="008235D4"/>
    <w:rsid w:val="00826679"/>
    <w:rsid w:val="00842D72"/>
    <w:rsid w:val="00850828"/>
    <w:rsid w:val="00851CE2"/>
    <w:rsid w:val="00856EE5"/>
    <w:rsid w:val="00862DEB"/>
    <w:rsid w:val="008732C1"/>
    <w:rsid w:val="008749C5"/>
    <w:rsid w:val="008749ED"/>
    <w:rsid w:val="00875C18"/>
    <w:rsid w:val="00876512"/>
    <w:rsid w:val="00884360"/>
    <w:rsid w:val="00886032"/>
    <w:rsid w:val="008910F1"/>
    <w:rsid w:val="00894B58"/>
    <w:rsid w:val="008A0452"/>
    <w:rsid w:val="008A06F1"/>
    <w:rsid w:val="008A3F96"/>
    <w:rsid w:val="008A6992"/>
    <w:rsid w:val="008B22B7"/>
    <w:rsid w:val="008B3756"/>
    <w:rsid w:val="008B67C7"/>
    <w:rsid w:val="008C1768"/>
    <w:rsid w:val="008C1D15"/>
    <w:rsid w:val="008C3737"/>
    <w:rsid w:val="008C751B"/>
    <w:rsid w:val="008D5EA9"/>
    <w:rsid w:val="008F130D"/>
    <w:rsid w:val="008F54A7"/>
    <w:rsid w:val="008F7F6B"/>
    <w:rsid w:val="00906FD6"/>
    <w:rsid w:val="0091062D"/>
    <w:rsid w:val="0092266C"/>
    <w:rsid w:val="00922C38"/>
    <w:rsid w:val="00927BBE"/>
    <w:rsid w:val="00935FCC"/>
    <w:rsid w:val="0095080F"/>
    <w:rsid w:val="00950AB4"/>
    <w:rsid w:val="00950EDF"/>
    <w:rsid w:val="00951751"/>
    <w:rsid w:val="00951CC8"/>
    <w:rsid w:val="00953CB0"/>
    <w:rsid w:val="00954EBB"/>
    <w:rsid w:val="00954F4C"/>
    <w:rsid w:val="0095556E"/>
    <w:rsid w:val="00961AF5"/>
    <w:rsid w:val="009627DD"/>
    <w:rsid w:val="00963E35"/>
    <w:rsid w:val="009647E7"/>
    <w:rsid w:val="00965D34"/>
    <w:rsid w:val="0097227D"/>
    <w:rsid w:val="00980326"/>
    <w:rsid w:val="009844E5"/>
    <w:rsid w:val="0098675C"/>
    <w:rsid w:val="00996DC6"/>
    <w:rsid w:val="009B34A0"/>
    <w:rsid w:val="009B421C"/>
    <w:rsid w:val="009B4E37"/>
    <w:rsid w:val="009B55D6"/>
    <w:rsid w:val="009C10BD"/>
    <w:rsid w:val="009C3CA3"/>
    <w:rsid w:val="009C3CCF"/>
    <w:rsid w:val="009C6069"/>
    <w:rsid w:val="009C6F9D"/>
    <w:rsid w:val="009D75CF"/>
    <w:rsid w:val="009E1AF4"/>
    <w:rsid w:val="009E3D71"/>
    <w:rsid w:val="009E7163"/>
    <w:rsid w:val="009F13A7"/>
    <w:rsid w:val="00A02160"/>
    <w:rsid w:val="00A0595B"/>
    <w:rsid w:val="00A1302A"/>
    <w:rsid w:val="00A14A45"/>
    <w:rsid w:val="00A24563"/>
    <w:rsid w:val="00A24F9F"/>
    <w:rsid w:val="00A26B8F"/>
    <w:rsid w:val="00A35039"/>
    <w:rsid w:val="00A61C70"/>
    <w:rsid w:val="00A6227D"/>
    <w:rsid w:val="00A66DFE"/>
    <w:rsid w:val="00A67E54"/>
    <w:rsid w:val="00A7574F"/>
    <w:rsid w:val="00A77D1D"/>
    <w:rsid w:val="00A82033"/>
    <w:rsid w:val="00A86BCA"/>
    <w:rsid w:val="00A86CCB"/>
    <w:rsid w:val="00A95726"/>
    <w:rsid w:val="00AA0FE3"/>
    <w:rsid w:val="00AA4B76"/>
    <w:rsid w:val="00AC1A2D"/>
    <w:rsid w:val="00AC4216"/>
    <w:rsid w:val="00AC71DB"/>
    <w:rsid w:val="00AD0778"/>
    <w:rsid w:val="00AD3C36"/>
    <w:rsid w:val="00AE058A"/>
    <w:rsid w:val="00AE61C7"/>
    <w:rsid w:val="00AF136A"/>
    <w:rsid w:val="00AF2B36"/>
    <w:rsid w:val="00AF7FD0"/>
    <w:rsid w:val="00B0120E"/>
    <w:rsid w:val="00B05879"/>
    <w:rsid w:val="00B06288"/>
    <w:rsid w:val="00B10DF8"/>
    <w:rsid w:val="00B12084"/>
    <w:rsid w:val="00B130A1"/>
    <w:rsid w:val="00B139B5"/>
    <w:rsid w:val="00B145B2"/>
    <w:rsid w:val="00B150C5"/>
    <w:rsid w:val="00B23970"/>
    <w:rsid w:val="00B27BD2"/>
    <w:rsid w:val="00B34023"/>
    <w:rsid w:val="00B423CC"/>
    <w:rsid w:val="00B44E81"/>
    <w:rsid w:val="00B45CBF"/>
    <w:rsid w:val="00B47D34"/>
    <w:rsid w:val="00B54C1F"/>
    <w:rsid w:val="00B625D6"/>
    <w:rsid w:val="00B64FF2"/>
    <w:rsid w:val="00B65DF2"/>
    <w:rsid w:val="00B674E2"/>
    <w:rsid w:val="00B74444"/>
    <w:rsid w:val="00B76506"/>
    <w:rsid w:val="00B91EA0"/>
    <w:rsid w:val="00B93F27"/>
    <w:rsid w:val="00B978FD"/>
    <w:rsid w:val="00BA556B"/>
    <w:rsid w:val="00BA5FE1"/>
    <w:rsid w:val="00BA756D"/>
    <w:rsid w:val="00BB00C9"/>
    <w:rsid w:val="00BB3870"/>
    <w:rsid w:val="00BC3219"/>
    <w:rsid w:val="00BC4BA3"/>
    <w:rsid w:val="00BC5711"/>
    <w:rsid w:val="00BC6D40"/>
    <w:rsid w:val="00BD12C5"/>
    <w:rsid w:val="00BD1336"/>
    <w:rsid w:val="00BD517E"/>
    <w:rsid w:val="00BD5D51"/>
    <w:rsid w:val="00BD6D39"/>
    <w:rsid w:val="00BD7492"/>
    <w:rsid w:val="00BE2927"/>
    <w:rsid w:val="00BF06C2"/>
    <w:rsid w:val="00BF4EC9"/>
    <w:rsid w:val="00C065FE"/>
    <w:rsid w:val="00C07C21"/>
    <w:rsid w:val="00C15799"/>
    <w:rsid w:val="00C159E9"/>
    <w:rsid w:val="00C232C1"/>
    <w:rsid w:val="00C23F30"/>
    <w:rsid w:val="00C243BD"/>
    <w:rsid w:val="00C338FB"/>
    <w:rsid w:val="00C3630F"/>
    <w:rsid w:val="00C36929"/>
    <w:rsid w:val="00C36FAA"/>
    <w:rsid w:val="00C42C64"/>
    <w:rsid w:val="00C5662D"/>
    <w:rsid w:val="00C631B2"/>
    <w:rsid w:val="00C6407C"/>
    <w:rsid w:val="00C65898"/>
    <w:rsid w:val="00C702B3"/>
    <w:rsid w:val="00C729D3"/>
    <w:rsid w:val="00C7442F"/>
    <w:rsid w:val="00C77F7B"/>
    <w:rsid w:val="00C85F44"/>
    <w:rsid w:val="00C90E0A"/>
    <w:rsid w:val="00C937A0"/>
    <w:rsid w:val="00C97FFC"/>
    <w:rsid w:val="00CA4857"/>
    <w:rsid w:val="00CA6E1E"/>
    <w:rsid w:val="00CB0BB6"/>
    <w:rsid w:val="00CB31F1"/>
    <w:rsid w:val="00CB64A5"/>
    <w:rsid w:val="00CB65AD"/>
    <w:rsid w:val="00CC190E"/>
    <w:rsid w:val="00CC2264"/>
    <w:rsid w:val="00CC7928"/>
    <w:rsid w:val="00CC7F0D"/>
    <w:rsid w:val="00CD07D9"/>
    <w:rsid w:val="00CD6B97"/>
    <w:rsid w:val="00CE1C5D"/>
    <w:rsid w:val="00CE799B"/>
    <w:rsid w:val="00CF4A22"/>
    <w:rsid w:val="00CF6C97"/>
    <w:rsid w:val="00D05AF5"/>
    <w:rsid w:val="00D20EAF"/>
    <w:rsid w:val="00D237C9"/>
    <w:rsid w:val="00D24B47"/>
    <w:rsid w:val="00D26442"/>
    <w:rsid w:val="00D27508"/>
    <w:rsid w:val="00D304C2"/>
    <w:rsid w:val="00D306A7"/>
    <w:rsid w:val="00D3314D"/>
    <w:rsid w:val="00D3745E"/>
    <w:rsid w:val="00D37EA8"/>
    <w:rsid w:val="00D4026B"/>
    <w:rsid w:val="00D423CC"/>
    <w:rsid w:val="00D46F04"/>
    <w:rsid w:val="00D544C7"/>
    <w:rsid w:val="00D56B0E"/>
    <w:rsid w:val="00D6014E"/>
    <w:rsid w:val="00D60B29"/>
    <w:rsid w:val="00D6505C"/>
    <w:rsid w:val="00D71B25"/>
    <w:rsid w:val="00D7394C"/>
    <w:rsid w:val="00D73ACD"/>
    <w:rsid w:val="00D7459A"/>
    <w:rsid w:val="00D75C0C"/>
    <w:rsid w:val="00D76D20"/>
    <w:rsid w:val="00D84B44"/>
    <w:rsid w:val="00D9090B"/>
    <w:rsid w:val="00D92E5F"/>
    <w:rsid w:val="00D965CF"/>
    <w:rsid w:val="00D9790F"/>
    <w:rsid w:val="00DA1DFB"/>
    <w:rsid w:val="00DA2611"/>
    <w:rsid w:val="00DA3FF7"/>
    <w:rsid w:val="00DA76BB"/>
    <w:rsid w:val="00DB340E"/>
    <w:rsid w:val="00DC4BDD"/>
    <w:rsid w:val="00DD34FD"/>
    <w:rsid w:val="00DD3891"/>
    <w:rsid w:val="00DD3D37"/>
    <w:rsid w:val="00DD7251"/>
    <w:rsid w:val="00DF0E02"/>
    <w:rsid w:val="00DF1CB5"/>
    <w:rsid w:val="00DF353F"/>
    <w:rsid w:val="00E05E8F"/>
    <w:rsid w:val="00E202B3"/>
    <w:rsid w:val="00E24780"/>
    <w:rsid w:val="00E30169"/>
    <w:rsid w:val="00E30FB5"/>
    <w:rsid w:val="00E332A1"/>
    <w:rsid w:val="00E3361F"/>
    <w:rsid w:val="00E373D2"/>
    <w:rsid w:val="00E37945"/>
    <w:rsid w:val="00E41A2A"/>
    <w:rsid w:val="00E45478"/>
    <w:rsid w:val="00E45F0B"/>
    <w:rsid w:val="00E46BA3"/>
    <w:rsid w:val="00E474D8"/>
    <w:rsid w:val="00E5262C"/>
    <w:rsid w:val="00E544A9"/>
    <w:rsid w:val="00E574CE"/>
    <w:rsid w:val="00E6501F"/>
    <w:rsid w:val="00E65111"/>
    <w:rsid w:val="00E67E7A"/>
    <w:rsid w:val="00E8527A"/>
    <w:rsid w:val="00E85CB8"/>
    <w:rsid w:val="00E865A1"/>
    <w:rsid w:val="00E94F97"/>
    <w:rsid w:val="00EA112A"/>
    <w:rsid w:val="00EA16AA"/>
    <w:rsid w:val="00EA2720"/>
    <w:rsid w:val="00EA57AE"/>
    <w:rsid w:val="00EB3864"/>
    <w:rsid w:val="00EB678D"/>
    <w:rsid w:val="00EB7C27"/>
    <w:rsid w:val="00EC10CD"/>
    <w:rsid w:val="00ED0755"/>
    <w:rsid w:val="00ED36C3"/>
    <w:rsid w:val="00ED496A"/>
    <w:rsid w:val="00EE5D80"/>
    <w:rsid w:val="00EF0234"/>
    <w:rsid w:val="00F02D13"/>
    <w:rsid w:val="00F060A0"/>
    <w:rsid w:val="00F067D9"/>
    <w:rsid w:val="00F12B30"/>
    <w:rsid w:val="00F178FD"/>
    <w:rsid w:val="00F204C1"/>
    <w:rsid w:val="00F26824"/>
    <w:rsid w:val="00F32FB1"/>
    <w:rsid w:val="00F33594"/>
    <w:rsid w:val="00F33B25"/>
    <w:rsid w:val="00F34890"/>
    <w:rsid w:val="00F4631E"/>
    <w:rsid w:val="00F4744E"/>
    <w:rsid w:val="00F47F2D"/>
    <w:rsid w:val="00F537B0"/>
    <w:rsid w:val="00F53E2B"/>
    <w:rsid w:val="00F55477"/>
    <w:rsid w:val="00F6185B"/>
    <w:rsid w:val="00F70F1C"/>
    <w:rsid w:val="00F712C9"/>
    <w:rsid w:val="00F75A7F"/>
    <w:rsid w:val="00F76466"/>
    <w:rsid w:val="00F83341"/>
    <w:rsid w:val="00F95C7F"/>
    <w:rsid w:val="00F97E77"/>
    <w:rsid w:val="00FA076D"/>
    <w:rsid w:val="00FA2D14"/>
    <w:rsid w:val="00FA66AB"/>
    <w:rsid w:val="00FB3F93"/>
    <w:rsid w:val="00FB5D7F"/>
    <w:rsid w:val="00FB7F06"/>
    <w:rsid w:val="00FC0ED0"/>
    <w:rsid w:val="00FC39A4"/>
    <w:rsid w:val="00FD331B"/>
    <w:rsid w:val="00FE05F7"/>
    <w:rsid w:val="00FE463F"/>
    <w:rsid w:val="00FE5C98"/>
    <w:rsid w:val="00FE5EE2"/>
    <w:rsid w:val="00FE6B42"/>
    <w:rsid w:val="00FF1829"/>
    <w:rsid w:val="00FF3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60B2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60B29"/>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624871"/>
    <w:pPr>
      <w:spacing w:before="240" w:after="60" w:line="240" w:lineRule="auto"/>
      <w:outlineLvl w:val="5"/>
    </w:pPr>
    <w:rPr>
      <w:rFonts w:ascii="Times New Roman" w:eastAsia="Times New Roman" w:hAnsi="Times New Roman"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qFormat/>
    <w:rsid w:val="00950EDF"/>
    <w:rPr>
      <w:b/>
      <w:bCs/>
    </w:rPr>
  </w:style>
  <w:style w:type="paragraph" w:customStyle="1" w:styleId="tx">
    <w:name w:val="tx"/>
    <w:basedOn w:val="a"/>
    <w:rsid w:val="005556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D60B29"/>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D60B29"/>
    <w:rPr>
      <w:rFonts w:asciiTheme="majorHAnsi" w:eastAsiaTheme="majorEastAsia" w:hAnsiTheme="majorHAnsi" w:cstheme="majorBidi"/>
      <w:color w:val="243F60" w:themeColor="accent1" w:themeShade="7F"/>
    </w:rPr>
  </w:style>
  <w:style w:type="paragraph" w:styleId="ac">
    <w:name w:val="Body Text"/>
    <w:basedOn w:val="a"/>
    <w:link w:val="ad"/>
    <w:rsid w:val="00B978FD"/>
    <w:pPr>
      <w:spacing w:after="0" w:line="360" w:lineRule="auto"/>
      <w:ind w:firstLine="709"/>
      <w:jc w:val="both"/>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rsid w:val="00B978FD"/>
    <w:rPr>
      <w:rFonts w:ascii="Times New Roman" w:eastAsia="Times New Roman" w:hAnsi="Times New Roman" w:cs="Times New Roman"/>
      <w:sz w:val="28"/>
      <w:szCs w:val="20"/>
      <w:lang w:eastAsia="ru-RU"/>
    </w:rPr>
  </w:style>
  <w:style w:type="paragraph" w:styleId="ae">
    <w:name w:val="No Spacing"/>
    <w:uiPriority w:val="1"/>
    <w:qFormat/>
    <w:rsid w:val="00036735"/>
  </w:style>
  <w:style w:type="character" w:customStyle="1" w:styleId="60">
    <w:name w:val="Заголовок 6 Знак"/>
    <w:basedOn w:val="a0"/>
    <w:link w:val="6"/>
    <w:rsid w:val="00624871"/>
    <w:rPr>
      <w:rFonts w:ascii="Times New Roman" w:eastAsia="Times New Roman" w:hAnsi="Times New Roman" w:cs="Times New Roman"/>
      <w:b/>
      <w:bCs/>
      <w:lang w:eastAsia="ru-RU"/>
    </w:rPr>
  </w:style>
  <w:style w:type="character" w:customStyle="1" w:styleId="keyword">
    <w:name w:val="keyword"/>
    <w:basedOn w:val="a0"/>
    <w:rsid w:val="000062A4"/>
  </w:style>
  <w:style w:type="character" w:customStyle="1" w:styleId="texample">
    <w:name w:val="texample"/>
    <w:basedOn w:val="a0"/>
    <w:rsid w:val="000062A4"/>
  </w:style>
  <w:style w:type="character" w:customStyle="1" w:styleId="xmlemitalic">
    <w:name w:val="xml_em_italic"/>
    <w:basedOn w:val="a0"/>
    <w:rsid w:val="000062A4"/>
  </w:style>
  <w:style w:type="paragraph" w:customStyle="1" w:styleId="pnormal">
    <w:name w:val="pnormal"/>
    <w:basedOn w:val="a"/>
    <w:rsid w:val="005641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mall">
    <w:name w:val="small"/>
    <w:basedOn w:val="a0"/>
    <w:rsid w:val="000741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60B2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60B29"/>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624871"/>
    <w:pPr>
      <w:spacing w:before="240" w:after="60" w:line="240" w:lineRule="auto"/>
      <w:outlineLvl w:val="5"/>
    </w:pPr>
    <w:rPr>
      <w:rFonts w:ascii="Times New Roman" w:eastAsia="Times New Roman" w:hAnsi="Times New Roman"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qFormat/>
    <w:rsid w:val="00950EDF"/>
    <w:rPr>
      <w:b/>
      <w:bCs/>
    </w:rPr>
  </w:style>
  <w:style w:type="paragraph" w:customStyle="1" w:styleId="tx">
    <w:name w:val="tx"/>
    <w:basedOn w:val="a"/>
    <w:rsid w:val="005556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D60B29"/>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D60B29"/>
    <w:rPr>
      <w:rFonts w:asciiTheme="majorHAnsi" w:eastAsiaTheme="majorEastAsia" w:hAnsiTheme="majorHAnsi" w:cstheme="majorBidi"/>
      <w:color w:val="243F60" w:themeColor="accent1" w:themeShade="7F"/>
    </w:rPr>
  </w:style>
  <w:style w:type="paragraph" w:styleId="ac">
    <w:name w:val="Body Text"/>
    <w:basedOn w:val="a"/>
    <w:link w:val="ad"/>
    <w:rsid w:val="00B978FD"/>
    <w:pPr>
      <w:spacing w:after="0" w:line="360" w:lineRule="auto"/>
      <w:ind w:firstLine="709"/>
      <w:jc w:val="both"/>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rsid w:val="00B978FD"/>
    <w:rPr>
      <w:rFonts w:ascii="Times New Roman" w:eastAsia="Times New Roman" w:hAnsi="Times New Roman" w:cs="Times New Roman"/>
      <w:sz w:val="28"/>
      <w:szCs w:val="20"/>
      <w:lang w:eastAsia="ru-RU"/>
    </w:rPr>
  </w:style>
  <w:style w:type="paragraph" w:styleId="ae">
    <w:name w:val="No Spacing"/>
    <w:uiPriority w:val="1"/>
    <w:qFormat/>
    <w:rsid w:val="00036735"/>
  </w:style>
  <w:style w:type="character" w:customStyle="1" w:styleId="60">
    <w:name w:val="Заголовок 6 Знак"/>
    <w:basedOn w:val="a0"/>
    <w:link w:val="6"/>
    <w:rsid w:val="00624871"/>
    <w:rPr>
      <w:rFonts w:ascii="Times New Roman" w:eastAsia="Times New Roman" w:hAnsi="Times New Roman" w:cs="Times New Roman"/>
      <w:b/>
      <w:bCs/>
      <w:lang w:eastAsia="ru-RU"/>
    </w:rPr>
  </w:style>
  <w:style w:type="character" w:customStyle="1" w:styleId="keyword">
    <w:name w:val="keyword"/>
    <w:basedOn w:val="a0"/>
    <w:rsid w:val="000062A4"/>
  </w:style>
  <w:style w:type="character" w:customStyle="1" w:styleId="texample">
    <w:name w:val="texample"/>
    <w:basedOn w:val="a0"/>
    <w:rsid w:val="000062A4"/>
  </w:style>
  <w:style w:type="character" w:customStyle="1" w:styleId="xmlemitalic">
    <w:name w:val="xml_em_italic"/>
    <w:basedOn w:val="a0"/>
    <w:rsid w:val="000062A4"/>
  </w:style>
  <w:style w:type="paragraph" w:customStyle="1" w:styleId="pnormal">
    <w:name w:val="pnormal"/>
    <w:basedOn w:val="a"/>
    <w:rsid w:val="005641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mall">
    <w:name w:val="small"/>
    <w:basedOn w:val="a0"/>
    <w:rsid w:val="000741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02208">
      <w:bodyDiv w:val="1"/>
      <w:marLeft w:val="0"/>
      <w:marRight w:val="0"/>
      <w:marTop w:val="0"/>
      <w:marBottom w:val="0"/>
      <w:divBdr>
        <w:top w:val="none" w:sz="0" w:space="0" w:color="auto"/>
        <w:left w:val="none" w:sz="0" w:space="0" w:color="auto"/>
        <w:bottom w:val="none" w:sz="0" w:space="0" w:color="auto"/>
        <w:right w:val="none" w:sz="0" w:space="0" w:color="auto"/>
      </w:divBdr>
    </w:div>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19033956">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4266153">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08408775">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795103023">
      <w:bodyDiv w:val="1"/>
      <w:marLeft w:val="0"/>
      <w:marRight w:val="0"/>
      <w:marTop w:val="0"/>
      <w:marBottom w:val="0"/>
      <w:divBdr>
        <w:top w:val="none" w:sz="0" w:space="0" w:color="auto"/>
        <w:left w:val="none" w:sz="0" w:space="0" w:color="auto"/>
        <w:bottom w:val="none" w:sz="0" w:space="0" w:color="auto"/>
        <w:right w:val="none" w:sz="0" w:space="0" w:color="auto"/>
      </w:divBdr>
    </w:div>
    <w:div w:id="812719367">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946279668">
      <w:bodyDiv w:val="1"/>
      <w:marLeft w:val="0"/>
      <w:marRight w:val="0"/>
      <w:marTop w:val="0"/>
      <w:marBottom w:val="0"/>
      <w:divBdr>
        <w:top w:val="none" w:sz="0" w:space="0" w:color="auto"/>
        <w:left w:val="none" w:sz="0" w:space="0" w:color="auto"/>
        <w:bottom w:val="none" w:sz="0" w:space="0" w:color="auto"/>
        <w:right w:val="none" w:sz="0" w:space="0" w:color="auto"/>
      </w:divBdr>
    </w:div>
    <w:div w:id="1006975858">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308780">
      <w:bodyDiv w:val="1"/>
      <w:marLeft w:val="0"/>
      <w:marRight w:val="0"/>
      <w:marTop w:val="0"/>
      <w:marBottom w:val="0"/>
      <w:divBdr>
        <w:top w:val="none" w:sz="0" w:space="0" w:color="auto"/>
        <w:left w:val="none" w:sz="0" w:space="0" w:color="auto"/>
        <w:bottom w:val="none" w:sz="0" w:space="0" w:color="auto"/>
        <w:right w:val="none" w:sz="0" w:space="0" w:color="auto"/>
      </w:divBdr>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470636138">
      <w:bodyDiv w:val="1"/>
      <w:marLeft w:val="0"/>
      <w:marRight w:val="0"/>
      <w:marTop w:val="0"/>
      <w:marBottom w:val="0"/>
      <w:divBdr>
        <w:top w:val="none" w:sz="0" w:space="0" w:color="auto"/>
        <w:left w:val="none" w:sz="0" w:space="0" w:color="auto"/>
        <w:bottom w:val="none" w:sz="0" w:space="0" w:color="auto"/>
        <w:right w:val="none" w:sz="0" w:space="0" w:color="auto"/>
      </w:divBdr>
    </w:div>
    <w:div w:id="1483424767">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577085603">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30835481">
      <w:bodyDiv w:val="1"/>
      <w:marLeft w:val="0"/>
      <w:marRight w:val="0"/>
      <w:marTop w:val="0"/>
      <w:marBottom w:val="0"/>
      <w:divBdr>
        <w:top w:val="none" w:sz="0" w:space="0" w:color="auto"/>
        <w:left w:val="none" w:sz="0" w:space="0" w:color="auto"/>
        <w:bottom w:val="none" w:sz="0" w:space="0" w:color="auto"/>
        <w:right w:val="none" w:sz="0" w:space="0" w:color="auto"/>
      </w:divBdr>
    </w:div>
    <w:div w:id="1734043809">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755395574">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 w:id="1901861741">
      <w:bodyDiv w:val="1"/>
      <w:marLeft w:val="0"/>
      <w:marRight w:val="0"/>
      <w:marTop w:val="0"/>
      <w:marBottom w:val="0"/>
      <w:divBdr>
        <w:top w:val="none" w:sz="0" w:space="0" w:color="auto"/>
        <w:left w:val="none" w:sz="0" w:space="0" w:color="auto"/>
        <w:bottom w:val="none" w:sz="0" w:space="0" w:color="auto"/>
        <w:right w:val="none" w:sz="0" w:space="0" w:color="auto"/>
      </w:divBdr>
    </w:div>
    <w:div w:id="1922639190">
      <w:bodyDiv w:val="1"/>
      <w:marLeft w:val="0"/>
      <w:marRight w:val="0"/>
      <w:marTop w:val="0"/>
      <w:marBottom w:val="0"/>
      <w:divBdr>
        <w:top w:val="none" w:sz="0" w:space="0" w:color="auto"/>
        <w:left w:val="none" w:sz="0" w:space="0" w:color="auto"/>
        <w:bottom w:val="none" w:sz="0" w:space="0" w:color="auto"/>
        <w:right w:val="none" w:sz="0" w:space="0" w:color="auto"/>
      </w:divBdr>
    </w:div>
    <w:div w:id="1924992258">
      <w:bodyDiv w:val="1"/>
      <w:marLeft w:val="0"/>
      <w:marRight w:val="0"/>
      <w:marTop w:val="0"/>
      <w:marBottom w:val="0"/>
      <w:divBdr>
        <w:top w:val="none" w:sz="0" w:space="0" w:color="auto"/>
        <w:left w:val="none" w:sz="0" w:space="0" w:color="auto"/>
        <w:bottom w:val="none" w:sz="0" w:space="0" w:color="auto"/>
        <w:right w:val="none" w:sz="0" w:space="0" w:color="auto"/>
      </w:divBdr>
    </w:div>
    <w:div w:id="2061779881">
      <w:bodyDiv w:val="1"/>
      <w:marLeft w:val="0"/>
      <w:marRight w:val="0"/>
      <w:marTop w:val="0"/>
      <w:marBottom w:val="0"/>
      <w:divBdr>
        <w:top w:val="none" w:sz="0" w:space="0" w:color="auto"/>
        <w:left w:val="none" w:sz="0" w:space="0" w:color="auto"/>
        <w:bottom w:val="none" w:sz="0" w:space="0" w:color="auto"/>
        <w:right w:val="none" w:sz="0" w:space="0" w:color="auto"/>
      </w:divBdr>
    </w:div>
    <w:div w:id="2127042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25DD1C-FF10-46F1-B7E4-BCF337952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9</Pages>
  <Words>2307</Words>
  <Characters>13155</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11</cp:revision>
  <dcterms:created xsi:type="dcterms:W3CDTF">2015-10-26T23:20:00Z</dcterms:created>
  <dcterms:modified xsi:type="dcterms:W3CDTF">2015-11-10T04:56:00Z</dcterms:modified>
</cp:coreProperties>
</file>